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E2" w:rsidRPr="0013329F" w:rsidRDefault="005E4F4D" w:rsidP="0013329F">
      <w:pPr>
        <w:pStyle w:val="10"/>
        <w:shd w:val="clear" w:color="auto" w:fill="auto"/>
        <w:spacing w:line="400" w:lineRule="exact"/>
        <w:ind w:left="7620"/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8pt;margin-top:-46.9pt;width:33.95pt;height:48.2pt;z-index:-251658752" wrapcoords="-480 0 -480 17888 5760 21262 9120 21262 12000 21262 15360 21262 21600 17888 21600 0 -480 0" fillcolor="window">
            <v:imagedata r:id="rId6" o:title=""/>
            <w10:wrap type="square"/>
          </v:shape>
          <o:OLEObject Type="Embed" ProgID="Word.Picture.8" ShapeID="_x0000_s1026" DrawAspect="Content" ObjectID="_1700992941" r:id="rId7"/>
        </w:pict>
      </w:r>
    </w:p>
    <w:p w:rsidR="003A70E2" w:rsidRDefault="003A70E2" w:rsidP="003A70E2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val="ru-RU" w:eastAsia="ru-RU" w:bidi="ar-SA"/>
        </w:rPr>
        <w:t>ДОМАНІВСЬКА СЕЛИЩНА РАДА</w:t>
      </w:r>
    </w:p>
    <w:p w:rsidR="003A70E2" w:rsidRDefault="003A70E2" w:rsidP="003A70E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МИКОЛАЇВСЬКОЇ ОБЛАСТІ</w:t>
      </w:r>
    </w:p>
    <w:p w:rsidR="003A70E2" w:rsidRDefault="003A70E2" w:rsidP="003A70E2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3A70E2" w:rsidRDefault="003A70E2" w:rsidP="003A70E2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Р І Ш Е Н </w:t>
      </w:r>
      <w:proofErr w:type="spellStart"/>
      <w:proofErr w:type="gramStart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Н</w:t>
      </w:r>
      <w:proofErr w:type="spellEnd"/>
      <w:proofErr w:type="gramEnd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Я</w:t>
      </w:r>
    </w:p>
    <w:p w:rsidR="003A70E2" w:rsidRDefault="003A70E2" w:rsidP="003A70E2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3A70E2" w:rsidRDefault="00571577" w:rsidP="00CD1614">
      <w:pPr>
        <w:widowControl/>
        <w:ind w:left="-993" w:right="283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В</w:t>
      </w:r>
      <w:r w:rsidR="00BC5134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ід</w:t>
      </w:r>
      <w:proofErr w:type="spellEnd"/>
      <w:r w:rsidR="00DF0D2B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FF1340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2</w:t>
      </w:r>
      <w:r w:rsidR="0013329F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1 </w:t>
      </w:r>
      <w:proofErr w:type="spellStart"/>
      <w:r w:rsidR="0013329F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грудня</w:t>
      </w:r>
      <w:proofErr w:type="spellEnd"/>
      <w:r w:rsidR="00D3029E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 </w:t>
      </w:r>
      <w:r w:rsidR="00BC5134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2021</w:t>
      </w:r>
      <w:r w:rsidR="00CD1614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року </w:t>
      </w:r>
      <w:r w:rsidR="00D3029E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    </w:t>
      </w:r>
      <w:r w:rsidR="00CD1614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 </w:t>
      </w:r>
      <w:proofErr w:type="spellStart"/>
      <w:r w:rsidR="003A70E2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смт</w:t>
      </w:r>
      <w:proofErr w:type="spellEnd"/>
      <w:r w:rsidR="00D3029E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CD1614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Доманівка</w:t>
      </w:r>
      <w:proofErr w:type="spellEnd"/>
      <w:r w:rsidR="00D3029E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      </w:t>
      </w:r>
      <w:r w:rsidR="003A70E2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    №</w:t>
      </w:r>
    </w:p>
    <w:p w:rsidR="003A70E2" w:rsidRDefault="003A70E2" w:rsidP="003A70E2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</w:p>
    <w:tbl>
      <w:tblPr>
        <w:tblpPr w:leftFromText="180" w:rightFromText="180" w:bottomFromText="200" w:vertAnchor="text" w:tblpX="5573" w:tblpY="85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</w:tblGrid>
      <w:tr w:rsidR="003A70E2" w:rsidTr="003A70E2">
        <w:trPr>
          <w:trHeight w:val="301"/>
        </w:trPr>
        <w:tc>
          <w:tcPr>
            <w:tcW w:w="3936" w:type="dxa"/>
            <w:hideMark/>
          </w:tcPr>
          <w:p w:rsidR="00FF1340" w:rsidRDefault="00CD1614" w:rsidP="00FF1340">
            <w:pPr>
              <w:spacing w:line="276" w:lineRule="auto"/>
              <w:ind w:right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340">
              <w:rPr>
                <w:rFonts w:ascii="Times New Roman" w:hAnsi="Times New Roman" w:cs="Times New Roman"/>
                <w:sz w:val="28"/>
                <w:szCs w:val="28"/>
              </w:rPr>
              <w:t xml:space="preserve">П’ятнадцята сесія </w:t>
            </w:r>
          </w:p>
          <w:p w:rsidR="003A70E2" w:rsidRDefault="00FF1340" w:rsidP="00FF1340">
            <w:pPr>
              <w:spacing w:line="276" w:lineRule="auto"/>
              <w:ind w:right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340">
              <w:rPr>
                <w:rFonts w:ascii="Times New Roman" w:hAnsi="Times New Roman" w:cs="Times New Roman"/>
                <w:sz w:val="28"/>
                <w:szCs w:val="28"/>
              </w:rPr>
              <w:t xml:space="preserve"> восьмого скликання</w:t>
            </w:r>
          </w:p>
        </w:tc>
      </w:tr>
    </w:tbl>
    <w:p w:rsidR="003A70E2" w:rsidRDefault="00A470F7" w:rsidP="003A70E2">
      <w:pPr>
        <w:ind w:right="4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571577">
        <w:rPr>
          <w:rFonts w:ascii="Times New Roman" w:hAnsi="Times New Roman" w:cs="Times New Roman"/>
          <w:sz w:val="28"/>
          <w:szCs w:val="28"/>
        </w:rPr>
        <w:t xml:space="preserve">надання дозволу на розробку </w:t>
      </w:r>
      <w:proofErr w:type="spellStart"/>
      <w:r w:rsidR="00D749C1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D749C1">
        <w:rPr>
          <w:rFonts w:ascii="Times New Roman" w:hAnsi="Times New Roman" w:cs="Times New Roman"/>
          <w:sz w:val="28"/>
          <w:szCs w:val="28"/>
        </w:rPr>
        <w:t xml:space="preserve"> </w:t>
      </w:r>
      <w:r w:rsidR="003A70E2">
        <w:rPr>
          <w:rFonts w:ascii="Times New Roman" w:hAnsi="Times New Roman" w:cs="Times New Roman"/>
          <w:sz w:val="28"/>
          <w:szCs w:val="28"/>
        </w:rPr>
        <w:t>із землеустрою</w:t>
      </w:r>
      <w:r w:rsidR="00D749C1">
        <w:rPr>
          <w:rFonts w:ascii="Times New Roman" w:hAnsi="Times New Roman" w:cs="Times New Roman"/>
          <w:sz w:val="28"/>
          <w:szCs w:val="28"/>
        </w:rPr>
        <w:t xml:space="preserve"> щодо відведення земельної ділянки </w:t>
      </w:r>
      <w:r w:rsidR="003A70E2">
        <w:rPr>
          <w:rFonts w:ascii="Times New Roman" w:hAnsi="Times New Roman" w:cs="Times New Roman"/>
          <w:sz w:val="28"/>
          <w:szCs w:val="28"/>
        </w:rPr>
        <w:t xml:space="preserve"> для будівництва та обслуговування жи</w:t>
      </w:r>
      <w:r w:rsidR="00D749C1">
        <w:rPr>
          <w:rFonts w:ascii="Times New Roman" w:hAnsi="Times New Roman" w:cs="Times New Roman"/>
          <w:sz w:val="28"/>
          <w:szCs w:val="28"/>
        </w:rPr>
        <w:t>т</w:t>
      </w:r>
      <w:r w:rsidR="003A70E2">
        <w:rPr>
          <w:rFonts w:ascii="Times New Roman" w:hAnsi="Times New Roman" w:cs="Times New Roman"/>
          <w:sz w:val="28"/>
          <w:szCs w:val="28"/>
        </w:rPr>
        <w:t>ло</w:t>
      </w:r>
      <w:r w:rsidR="00D749C1">
        <w:rPr>
          <w:rFonts w:ascii="Times New Roman" w:hAnsi="Times New Roman" w:cs="Times New Roman"/>
          <w:sz w:val="28"/>
          <w:szCs w:val="28"/>
        </w:rPr>
        <w:t>во</w:t>
      </w:r>
      <w:r w:rsidR="003A70E2">
        <w:rPr>
          <w:rFonts w:ascii="Times New Roman" w:hAnsi="Times New Roman" w:cs="Times New Roman"/>
          <w:sz w:val="28"/>
          <w:szCs w:val="28"/>
        </w:rPr>
        <w:t xml:space="preserve">го будинку, господарських будівель та споруд (присадибна ділянка) із земель комунальної власності житлової та громадської забудови </w:t>
      </w:r>
      <w:r>
        <w:rPr>
          <w:rFonts w:ascii="Times New Roman" w:hAnsi="Times New Roman" w:cs="Times New Roman"/>
          <w:sz w:val="28"/>
          <w:szCs w:val="28"/>
        </w:rPr>
        <w:t xml:space="preserve">в межах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Доманівської</w:t>
      </w:r>
      <w:proofErr w:type="spellEnd"/>
      <w:r w:rsidR="003A70E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елищн</w:t>
      </w:r>
      <w:r w:rsidR="003A70E2">
        <w:rPr>
          <w:rFonts w:ascii="Times New Roman" w:hAnsi="Times New Roman" w:cs="Times New Roman"/>
          <w:sz w:val="28"/>
          <w:szCs w:val="28"/>
        </w:rPr>
        <w:t>ої ради</w:t>
      </w:r>
      <w:r w:rsidR="00BC5134">
        <w:rPr>
          <w:rFonts w:ascii="Times New Roman" w:hAnsi="Times New Roman" w:cs="Times New Roman"/>
          <w:sz w:val="28"/>
          <w:szCs w:val="28"/>
        </w:rPr>
        <w:t xml:space="preserve"> Вознесенського району</w:t>
      </w:r>
      <w:r w:rsidR="003A70E2">
        <w:rPr>
          <w:rFonts w:ascii="Times New Roman" w:hAnsi="Times New Roman" w:cs="Times New Roman"/>
          <w:sz w:val="28"/>
          <w:szCs w:val="28"/>
        </w:rPr>
        <w:t xml:space="preserve"> Миколаївської області</w:t>
      </w:r>
    </w:p>
    <w:p w:rsidR="003A70E2" w:rsidRDefault="003A70E2" w:rsidP="003A70E2">
      <w:pPr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3A70E2" w:rsidRDefault="00A82395" w:rsidP="00CD1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заяву громадян </w:t>
      </w:r>
      <w:r w:rsidR="00DF0D2B">
        <w:rPr>
          <w:rFonts w:ascii="Times New Roman" w:hAnsi="Times New Roman" w:cs="Times New Roman"/>
          <w:sz w:val="28"/>
          <w:szCs w:val="28"/>
        </w:rPr>
        <w:t xml:space="preserve">України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D2B">
        <w:rPr>
          <w:rFonts w:ascii="Times New Roman" w:hAnsi="Times New Roman" w:cs="Times New Roman"/>
          <w:sz w:val="28"/>
          <w:szCs w:val="28"/>
        </w:rPr>
        <w:t>та долучених документів, в</w:t>
      </w:r>
      <w:r w:rsidR="003A70E2">
        <w:rPr>
          <w:rFonts w:ascii="Times New Roman" w:hAnsi="Times New Roman" w:cs="Times New Roman"/>
          <w:sz w:val="28"/>
          <w:szCs w:val="28"/>
        </w:rPr>
        <w:t xml:space="preserve">ідповідно до пункту 34 ст. 26  Закону  України «Про місцеве самоврядування в </w:t>
      </w:r>
      <w:r w:rsidR="00A57802">
        <w:rPr>
          <w:rFonts w:ascii="Times New Roman" w:hAnsi="Times New Roman" w:cs="Times New Roman"/>
          <w:sz w:val="28"/>
          <w:szCs w:val="28"/>
        </w:rPr>
        <w:t>Україні», ст.ст.36,93,122,123,</w:t>
      </w:r>
      <w:r w:rsidR="00C26554">
        <w:rPr>
          <w:rFonts w:ascii="Times New Roman" w:hAnsi="Times New Roman" w:cs="Times New Roman"/>
          <w:sz w:val="28"/>
          <w:szCs w:val="28"/>
        </w:rPr>
        <w:t xml:space="preserve">Земельного кодексу України та розглянувши заяви громадян України, </w:t>
      </w:r>
      <w:r w:rsidR="003A70E2">
        <w:rPr>
          <w:rFonts w:ascii="Times New Roman" w:hAnsi="Times New Roman" w:cs="Times New Roman"/>
          <w:sz w:val="28"/>
          <w:szCs w:val="28"/>
        </w:rPr>
        <w:t xml:space="preserve">селищна рада  </w:t>
      </w:r>
    </w:p>
    <w:p w:rsidR="003A70E2" w:rsidRDefault="003A70E2" w:rsidP="003A70E2">
      <w:pPr>
        <w:rPr>
          <w:rFonts w:ascii="Times New Roman" w:hAnsi="Times New Roman" w:cs="Times New Roman"/>
          <w:sz w:val="28"/>
          <w:szCs w:val="28"/>
        </w:rPr>
      </w:pPr>
    </w:p>
    <w:p w:rsidR="002547A1" w:rsidRDefault="00D749C1" w:rsidP="00CD1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A70E2">
        <w:rPr>
          <w:rFonts w:ascii="Times New Roman" w:hAnsi="Times New Roman" w:cs="Times New Roman"/>
          <w:sz w:val="28"/>
          <w:szCs w:val="28"/>
        </w:rPr>
        <w:t>ВИРІШИЛА:</w:t>
      </w:r>
    </w:p>
    <w:p w:rsidR="003A70E2" w:rsidRDefault="001619E5" w:rsidP="003A7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1577">
        <w:rPr>
          <w:rFonts w:ascii="Times New Roman" w:hAnsi="Times New Roman" w:cs="Times New Roman"/>
          <w:sz w:val="28"/>
          <w:szCs w:val="28"/>
        </w:rPr>
        <w:t xml:space="preserve">Надати дозвіл на розробку </w:t>
      </w:r>
      <w:proofErr w:type="spellStart"/>
      <w:r w:rsidR="00D749C1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D749C1">
        <w:rPr>
          <w:rFonts w:ascii="Times New Roman" w:hAnsi="Times New Roman" w:cs="Times New Roman"/>
          <w:sz w:val="28"/>
          <w:szCs w:val="28"/>
        </w:rPr>
        <w:t xml:space="preserve"> </w:t>
      </w:r>
      <w:r w:rsidR="003A70E2">
        <w:rPr>
          <w:rFonts w:ascii="Times New Roman" w:hAnsi="Times New Roman" w:cs="Times New Roman"/>
          <w:sz w:val="28"/>
          <w:szCs w:val="28"/>
        </w:rPr>
        <w:t xml:space="preserve">із землеустрою </w:t>
      </w:r>
      <w:r w:rsidR="00D749C1">
        <w:rPr>
          <w:rFonts w:ascii="Times New Roman" w:hAnsi="Times New Roman" w:cs="Times New Roman"/>
          <w:sz w:val="28"/>
          <w:szCs w:val="28"/>
        </w:rPr>
        <w:t xml:space="preserve">щодо відведення земельної ділянки </w:t>
      </w:r>
      <w:r w:rsidR="000023E6">
        <w:rPr>
          <w:rFonts w:ascii="Times New Roman" w:hAnsi="Times New Roman" w:cs="Times New Roman"/>
          <w:sz w:val="28"/>
          <w:szCs w:val="28"/>
        </w:rPr>
        <w:t>для будівництва та обслуговування жи</w:t>
      </w:r>
      <w:r w:rsidR="00D749C1">
        <w:rPr>
          <w:rFonts w:ascii="Times New Roman" w:hAnsi="Times New Roman" w:cs="Times New Roman"/>
          <w:sz w:val="28"/>
          <w:szCs w:val="28"/>
        </w:rPr>
        <w:t>т</w:t>
      </w:r>
      <w:r w:rsidR="000023E6">
        <w:rPr>
          <w:rFonts w:ascii="Times New Roman" w:hAnsi="Times New Roman" w:cs="Times New Roman"/>
          <w:sz w:val="28"/>
          <w:szCs w:val="28"/>
        </w:rPr>
        <w:t>ло</w:t>
      </w:r>
      <w:r w:rsidR="00D749C1">
        <w:rPr>
          <w:rFonts w:ascii="Times New Roman" w:hAnsi="Times New Roman" w:cs="Times New Roman"/>
          <w:sz w:val="28"/>
          <w:szCs w:val="28"/>
        </w:rPr>
        <w:t>во</w:t>
      </w:r>
      <w:r w:rsidR="000023E6">
        <w:rPr>
          <w:rFonts w:ascii="Times New Roman" w:hAnsi="Times New Roman" w:cs="Times New Roman"/>
          <w:sz w:val="28"/>
          <w:szCs w:val="28"/>
        </w:rPr>
        <w:t xml:space="preserve">го будинку, господарських будівель та споруд (присадибна ділянка) із земель комунальної власності житлової та громадської забудови в межах території </w:t>
      </w:r>
      <w:proofErr w:type="spellStart"/>
      <w:r w:rsidR="000023E6">
        <w:rPr>
          <w:rFonts w:ascii="Times New Roman" w:hAnsi="Times New Roman" w:cs="Times New Roman"/>
          <w:sz w:val="28"/>
          <w:szCs w:val="28"/>
        </w:rPr>
        <w:t>Доманівської</w:t>
      </w:r>
      <w:proofErr w:type="spellEnd"/>
      <w:r w:rsidR="000023E6">
        <w:rPr>
          <w:rFonts w:ascii="Times New Roman" w:hAnsi="Times New Roman" w:cs="Times New Roman"/>
          <w:sz w:val="28"/>
          <w:szCs w:val="28"/>
        </w:rPr>
        <w:t xml:space="preserve"> селищної ради </w:t>
      </w:r>
      <w:r w:rsidR="00BC5134">
        <w:rPr>
          <w:rFonts w:ascii="Times New Roman" w:hAnsi="Times New Roman" w:cs="Times New Roman"/>
          <w:sz w:val="28"/>
          <w:szCs w:val="28"/>
        </w:rPr>
        <w:t xml:space="preserve">Вознесенського району </w:t>
      </w:r>
      <w:r w:rsidR="000023E6">
        <w:rPr>
          <w:rFonts w:ascii="Times New Roman" w:hAnsi="Times New Roman" w:cs="Times New Roman"/>
          <w:sz w:val="28"/>
          <w:szCs w:val="28"/>
        </w:rPr>
        <w:t>Миколаївської області</w:t>
      </w:r>
      <w:r w:rsidR="00A470F7">
        <w:rPr>
          <w:rFonts w:ascii="Times New Roman" w:hAnsi="Times New Roman" w:cs="Times New Roman"/>
          <w:sz w:val="28"/>
          <w:szCs w:val="28"/>
        </w:rPr>
        <w:t>,</w:t>
      </w:r>
      <w:r w:rsidR="000023E6">
        <w:rPr>
          <w:rFonts w:ascii="Times New Roman" w:hAnsi="Times New Roman" w:cs="Times New Roman"/>
          <w:sz w:val="28"/>
          <w:szCs w:val="28"/>
        </w:rPr>
        <w:t xml:space="preserve"> наступним громадянам України</w:t>
      </w:r>
      <w:r w:rsidR="003A70E2">
        <w:rPr>
          <w:rFonts w:ascii="Times New Roman" w:hAnsi="Times New Roman" w:cs="Times New Roman"/>
          <w:sz w:val="28"/>
          <w:szCs w:val="28"/>
        </w:rPr>
        <w:t>:</w:t>
      </w:r>
    </w:p>
    <w:p w:rsidR="0013329F" w:rsidRDefault="0013329F" w:rsidP="003A7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Ананійчук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Аллі Григорівні, орієнтовною площею 0.1500га за адресою: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1E5EF9">
        <w:rPr>
          <w:rFonts w:ascii="Times New Roman" w:hAnsi="Times New Roman" w:cs="Times New Roman"/>
          <w:sz w:val="28"/>
          <w:szCs w:val="28"/>
        </w:rPr>
        <w:t>мт</w:t>
      </w:r>
      <w:proofErr w:type="spellEnd"/>
      <w:r w:rsidR="001E5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EF9">
        <w:rPr>
          <w:rFonts w:ascii="Times New Roman" w:hAnsi="Times New Roman" w:cs="Times New Roman"/>
          <w:sz w:val="28"/>
          <w:szCs w:val="28"/>
        </w:rPr>
        <w:t>Доманівка</w:t>
      </w:r>
      <w:proofErr w:type="spellEnd"/>
      <w:r w:rsidR="001E5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EF9">
        <w:rPr>
          <w:rFonts w:ascii="Times New Roman" w:hAnsi="Times New Roman" w:cs="Times New Roman"/>
          <w:sz w:val="28"/>
          <w:szCs w:val="28"/>
        </w:rPr>
        <w:t>вул.Пушкінська</w:t>
      </w:r>
      <w:proofErr w:type="spellEnd"/>
      <w:r w:rsidR="001E5EF9">
        <w:rPr>
          <w:rFonts w:ascii="Times New Roman" w:hAnsi="Times New Roman" w:cs="Times New Roman"/>
          <w:sz w:val="28"/>
          <w:szCs w:val="28"/>
        </w:rPr>
        <w:t xml:space="preserve"> №13;</w:t>
      </w:r>
    </w:p>
    <w:p w:rsidR="001E5EF9" w:rsidRDefault="001E5EF9" w:rsidP="003A7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Ніколаєнко Олегу Олеговичу, орієнтовною площею 0.1000га за адресою: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Доманівка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вул.228 Стрілецької дивізії;</w:t>
      </w:r>
    </w:p>
    <w:p w:rsidR="001E5EF9" w:rsidRDefault="001E5EF9" w:rsidP="003A7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Ніколаєнку Едуарду Олеговичу, </w:t>
      </w:r>
      <w:r w:rsidRPr="001E5EF9">
        <w:rPr>
          <w:rFonts w:ascii="Times New Roman" w:hAnsi="Times New Roman" w:cs="Times New Roman"/>
          <w:sz w:val="28"/>
          <w:szCs w:val="28"/>
        </w:rPr>
        <w:t xml:space="preserve">орієнтовною площею 0.1000га за адресою: </w:t>
      </w:r>
      <w:proofErr w:type="spellStart"/>
      <w:r w:rsidRPr="001E5EF9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1E5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EF9">
        <w:rPr>
          <w:rFonts w:ascii="Times New Roman" w:hAnsi="Times New Roman" w:cs="Times New Roman"/>
          <w:sz w:val="28"/>
          <w:szCs w:val="28"/>
        </w:rPr>
        <w:t>Доманівка</w:t>
      </w:r>
      <w:proofErr w:type="spellEnd"/>
      <w:r w:rsidRPr="001E5EF9">
        <w:rPr>
          <w:rFonts w:ascii="Times New Roman" w:hAnsi="Times New Roman" w:cs="Times New Roman"/>
          <w:sz w:val="28"/>
          <w:szCs w:val="28"/>
        </w:rPr>
        <w:t xml:space="preserve"> вул.228 Стрілецької дивізії;</w:t>
      </w:r>
    </w:p>
    <w:p w:rsidR="000C426E" w:rsidRDefault="000C426E" w:rsidP="003A7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proofErr w:type="spellStart"/>
      <w:r w:rsidRPr="000C426E">
        <w:rPr>
          <w:rFonts w:ascii="Times New Roman" w:hAnsi="Times New Roman" w:cs="Times New Roman"/>
          <w:sz w:val="28"/>
          <w:szCs w:val="28"/>
        </w:rPr>
        <w:t>Гойсан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Кирилівні, орієнтовною площею 0,2500 га</w:t>
      </w:r>
      <w:r w:rsidRPr="000C426E">
        <w:rPr>
          <w:rFonts w:ascii="Times New Roman" w:hAnsi="Times New Roman" w:cs="Times New Roman"/>
          <w:sz w:val="28"/>
          <w:szCs w:val="28"/>
        </w:rPr>
        <w:t xml:space="preserve"> за адресою: с. </w:t>
      </w:r>
      <w:proofErr w:type="spellStart"/>
      <w:r w:rsidRPr="000C426E">
        <w:rPr>
          <w:rFonts w:ascii="Times New Roman" w:hAnsi="Times New Roman" w:cs="Times New Roman"/>
          <w:sz w:val="28"/>
          <w:szCs w:val="28"/>
        </w:rPr>
        <w:t>Маринівка</w:t>
      </w:r>
      <w:proofErr w:type="spellEnd"/>
      <w:r w:rsidRPr="000C426E">
        <w:rPr>
          <w:rFonts w:ascii="Times New Roman" w:hAnsi="Times New Roman" w:cs="Times New Roman"/>
          <w:sz w:val="28"/>
          <w:szCs w:val="28"/>
        </w:rPr>
        <w:t>, вул. Енергетична,14.</w:t>
      </w:r>
    </w:p>
    <w:p w:rsidR="00591CC7" w:rsidRDefault="00571577" w:rsidP="00133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577" w:rsidRDefault="00571577" w:rsidP="00D720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Рекомендувати гр. України замовити в землевпорядній організації </w:t>
      </w:r>
      <w:proofErr w:type="spellStart"/>
      <w:r w:rsidR="00D749C1">
        <w:rPr>
          <w:rFonts w:ascii="Times New Roman" w:hAnsi="Times New Roman"/>
          <w:sz w:val="28"/>
          <w:szCs w:val="28"/>
        </w:rPr>
        <w:t>Проєкт</w:t>
      </w:r>
      <w:proofErr w:type="spellEnd"/>
      <w:r w:rsidR="00D749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із землеустрою щодо відведення земельної ділянки </w:t>
      </w:r>
      <w:r w:rsidR="00D749C1">
        <w:rPr>
          <w:rFonts w:ascii="Times New Roman" w:hAnsi="Times New Roman"/>
          <w:sz w:val="28"/>
          <w:szCs w:val="28"/>
        </w:rPr>
        <w:t xml:space="preserve">для будівництва </w:t>
      </w:r>
      <w:r>
        <w:rPr>
          <w:rFonts w:ascii="Times New Roman" w:hAnsi="Times New Roman"/>
          <w:sz w:val="28"/>
          <w:szCs w:val="28"/>
        </w:rPr>
        <w:t>і обслуговування житлового будинку, господарських будівель і споруд (при</w:t>
      </w:r>
      <w:r w:rsidR="00D749C1">
        <w:rPr>
          <w:rFonts w:ascii="Times New Roman" w:hAnsi="Times New Roman"/>
          <w:sz w:val="28"/>
          <w:szCs w:val="28"/>
        </w:rPr>
        <w:t xml:space="preserve">садибна  ділянка) розташованих </w:t>
      </w:r>
      <w:r>
        <w:rPr>
          <w:rFonts w:ascii="Times New Roman" w:hAnsi="Times New Roman"/>
          <w:sz w:val="28"/>
          <w:szCs w:val="28"/>
        </w:rPr>
        <w:t xml:space="preserve">в межах території </w:t>
      </w:r>
      <w:proofErr w:type="spellStart"/>
      <w:r>
        <w:rPr>
          <w:rFonts w:ascii="Times New Roman" w:hAnsi="Times New Roman"/>
          <w:sz w:val="28"/>
          <w:szCs w:val="28"/>
        </w:rPr>
        <w:t>Доманівської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 селищної </w:t>
      </w:r>
      <w:r>
        <w:rPr>
          <w:rFonts w:ascii="Times New Roman" w:hAnsi="Times New Roman"/>
          <w:sz w:val="28"/>
          <w:szCs w:val="28"/>
        </w:rPr>
        <w:lastRenderedPageBreak/>
        <w:t>ради Вознесенського району Миколаївської області.</w:t>
      </w:r>
    </w:p>
    <w:p w:rsidR="00571577" w:rsidRDefault="00571577" w:rsidP="00571577">
      <w:pPr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3.Вигот</w:t>
      </w:r>
      <w:r w:rsidR="00D749C1">
        <w:rPr>
          <w:rFonts w:ascii="Times New Roman" w:hAnsi="Times New Roman"/>
          <w:sz w:val="28"/>
          <w:szCs w:val="28"/>
        </w:rPr>
        <w:t xml:space="preserve">овлений </w:t>
      </w:r>
      <w:proofErr w:type="spellStart"/>
      <w:r w:rsidR="00D749C1">
        <w:rPr>
          <w:rFonts w:ascii="Times New Roman" w:hAnsi="Times New Roman"/>
          <w:sz w:val="28"/>
          <w:szCs w:val="28"/>
        </w:rPr>
        <w:t>Проєкт</w:t>
      </w:r>
      <w:proofErr w:type="spellEnd"/>
      <w:r w:rsidR="00D749C1">
        <w:rPr>
          <w:rFonts w:ascii="Times New Roman" w:hAnsi="Times New Roman"/>
          <w:sz w:val="28"/>
          <w:szCs w:val="28"/>
        </w:rPr>
        <w:t xml:space="preserve"> із землеустрою </w:t>
      </w:r>
      <w:r>
        <w:rPr>
          <w:rFonts w:ascii="Times New Roman" w:hAnsi="Times New Roman"/>
          <w:sz w:val="28"/>
          <w:szCs w:val="28"/>
        </w:rPr>
        <w:t xml:space="preserve">подати на затвердження до </w:t>
      </w:r>
      <w:proofErr w:type="spellStart"/>
      <w:r>
        <w:rPr>
          <w:rFonts w:ascii="Times New Roman" w:hAnsi="Times New Roman"/>
          <w:sz w:val="28"/>
          <w:szCs w:val="28"/>
        </w:rPr>
        <w:t>Доманівської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 селищної ради Вознесенського району Миколаївської області.</w:t>
      </w:r>
    </w:p>
    <w:p w:rsidR="00571577" w:rsidRDefault="00571577" w:rsidP="005715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4.Контроль за виконанням рішення  покласти на постійну комісію з питань агропромислового комплексу, земельних відносин, планування території, охорони   навколишнього середовища,  раціонального використання природних ресурсів, архітектури та будівництва.</w:t>
      </w:r>
    </w:p>
    <w:p w:rsidR="00571577" w:rsidRDefault="00571577" w:rsidP="0057157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70E2" w:rsidRPr="00571577" w:rsidRDefault="003A70E2" w:rsidP="003A70E2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</w:pPr>
    </w:p>
    <w:p w:rsidR="003A70E2" w:rsidRDefault="003A70E2" w:rsidP="003A70E2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</w:p>
    <w:p w:rsidR="003A70E2" w:rsidRDefault="003A70E2" w:rsidP="003A70E2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</w:p>
    <w:p w:rsidR="003A70E2" w:rsidRDefault="003A70E2" w:rsidP="003A7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Селищний голова                                                                   Віктор ВЛАСЮК</w:t>
      </w:r>
    </w:p>
    <w:p w:rsidR="003A70E2" w:rsidRDefault="003A70E2" w:rsidP="003A70E2">
      <w:pPr>
        <w:rPr>
          <w:rFonts w:ascii="Times New Roman" w:hAnsi="Times New Roman" w:cs="Times New Roman"/>
          <w:sz w:val="28"/>
          <w:szCs w:val="28"/>
        </w:rPr>
      </w:pPr>
    </w:p>
    <w:p w:rsidR="003A70E2" w:rsidRDefault="003A70E2" w:rsidP="003A70E2">
      <w:pPr>
        <w:rPr>
          <w:rFonts w:ascii="Times New Roman" w:hAnsi="Times New Roman" w:cs="Times New Roman"/>
          <w:sz w:val="28"/>
          <w:szCs w:val="28"/>
        </w:rPr>
      </w:pPr>
    </w:p>
    <w:p w:rsidR="003A70E2" w:rsidRDefault="003A70E2" w:rsidP="003A70E2">
      <w:pPr>
        <w:rPr>
          <w:rFonts w:ascii="Times New Roman" w:hAnsi="Times New Roman" w:cs="Times New Roman"/>
          <w:sz w:val="28"/>
          <w:szCs w:val="28"/>
        </w:rPr>
      </w:pPr>
    </w:p>
    <w:p w:rsidR="003A70E2" w:rsidRDefault="003A70E2" w:rsidP="003A70E2">
      <w:pPr>
        <w:rPr>
          <w:rFonts w:ascii="Times New Roman" w:hAnsi="Times New Roman" w:cs="Times New Roman"/>
          <w:sz w:val="28"/>
          <w:szCs w:val="28"/>
        </w:rPr>
      </w:pPr>
    </w:p>
    <w:p w:rsidR="00671FBB" w:rsidRDefault="00671FBB"/>
    <w:sectPr w:rsidR="00671FBB" w:rsidSect="00CD161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3DC0"/>
    <w:multiLevelType w:val="hybridMultilevel"/>
    <w:tmpl w:val="E2A45A22"/>
    <w:lvl w:ilvl="0" w:tplc="C5224F9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63771"/>
    <w:multiLevelType w:val="hybridMultilevel"/>
    <w:tmpl w:val="55D40220"/>
    <w:lvl w:ilvl="0" w:tplc="EC6815B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641FC"/>
    <w:multiLevelType w:val="hybridMultilevel"/>
    <w:tmpl w:val="17FA2910"/>
    <w:lvl w:ilvl="0" w:tplc="2EFCF5A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F33EE"/>
    <w:multiLevelType w:val="hybridMultilevel"/>
    <w:tmpl w:val="8F321BA2"/>
    <w:lvl w:ilvl="0" w:tplc="BC2C61A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45"/>
    <w:rsid w:val="000023E6"/>
    <w:rsid w:val="000A3ED3"/>
    <w:rsid w:val="000C426E"/>
    <w:rsid w:val="00112397"/>
    <w:rsid w:val="0013329F"/>
    <w:rsid w:val="001619E5"/>
    <w:rsid w:val="001B4056"/>
    <w:rsid w:val="001E5EF9"/>
    <w:rsid w:val="0021759A"/>
    <w:rsid w:val="002547A1"/>
    <w:rsid w:val="00297A14"/>
    <w:rsid w:val="00360009"/>
    <w:rsid w:val="003A70E2"/>
    <w:rsid w:val="003C385C"/>
    <w:rsid w:val="0054735B"/>
    <w:rsid w:val="00550D3A"/>
    <w:rsid w:val="00571577"/>
    <w:rsid w:val="00591CC7"/>
    <w:rsid w:val="005D31C7"/>
    <w:rsid w:val="005E4F4D"/>
    <w:rsid w:val="005F4DB8"/>
    <w:rsid w:val="006544A6"/>
    <w:rsid w:val="00671FBB"/>
    <w:rsid w:val="006E2B1B"/>
    <w:rsid w:val="006E6C39"/>
    <w:rsid w:val="007D7263"/>
    <w:rsid w:val="007F4947"/>
    <w:rsid w:val="008A0F05"/>
    <w:rsid w:val="00941A9A"/>
    <w:rsid w:val="009A1999"/>
    <w:rsid w:val="009B6F45"/>
    <w:rsid w:val="00A45E00"/>
    <w:rsid w:val="00A470F7"/>
    <w:rsid w:val="00A57802"/>
    <w:rsid w:val="00A65DCC"/>
    <w:rsid w:val="00A82395"/>
    <w:rsid w:val="00B01A5D"/>
    <w:rsid w:val="00B1003B"/>
    <w:rsid w:val="00B26DDC"/>
    <w:rsid w:val="00B422AB"/>
    <w:rsid w:val="00B60620"/>
    <w:rsid w:val="00BC5134"/>
    <w:rsid w:val="00C26554"/>
    <w:rsid w:val="00C861BD"/>
    <w:rsid w:val="00CD1614"/>
    <w:rsid w:val="00CF4F26"/>
    <w:rsid w:val="00D3029E"/>
    <w:rsid w:val="00D352B5"/>
    <w:rsid w:val="00D41DA7"/>
    <w:rsid w:val="00D478F4"/>
    <w:rsid w:val="00D72080"/>
    <w:rsid w:val="00D749C1"/>
    <w:rsid w:val="00DF0D2B"/>
    <w:rsid w:val="00E63C74"/>
    <w:rsid w:val="00F15216"/>
    <w:rsid w:val="00FC5603"/>
    <w:rsid w:val="00FF1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E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3A70E2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3A70E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ru-RU" w:eastAsia="en-US" w:bidi="ar-SA"/>
    </w:rPr>
  </w:style>
  <w:style w:type="paragraph" w:styleId="a3">
    <w:name w:val="List Paragraph"/>
    <w:basedOn w:val="a"/>
    <w:uiPriority w:val="34"/>
    <w:qFormat/>
    <w:rsid w:val="00B10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E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3A70E2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3A70E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ru-RU" w:eastAsia="en-US" w:bidi="ar-SA"/>
    </w:rPr>
  </w:style>
  <w:style w:type="paragraph" w:styleId="a3">
    <w:name w:val="List Paragraph"/>
    <w:basedOn w:val="a"/>
    <w:uiPriority w:val="34"/>
    <w:qFormat/>
    <w:rsid w:val="00B10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2021-07-01T08:07:00Z</cp:lastPrinted>
  <dcterms:created xsi:type="dcterms:W3CDTF">2021-11-26T07:27:00Z</dcterms:created>
  <dcterms:modified xsi:type="dcterms:W3CDTF">2021-12-14T10:16:00Z</dcterms:modified>
</cp:coreProperties>
</file>