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99" w:rsidRDefault="008F4CD1" w:rsidP="000F3B99">
      <w:pPr>
        <w:rPr>
          <w:sz w:val="28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0F3B99">
        <w:rPr>
          <w:noProof/>
          <w:sz w:val="28"/>
        </w:rPr>
        <w:drawing>
          <wp:inline distT="0" distB="0" distL="0" distR="0">
            <wp:extent cx="434340" cy="5410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3A" w:rsidRDefault="00E3163A" w:rsidP="000F3B99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E3163A" w:rsidRDefault="00E3163A" w:rsidP="000F3B99">
      <w:pPr>
        <w:keepNext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ДОМАНІВСЬКА СЕЛИЩНА РАДА</w:t>
      </w:r>
    </w:p>
    <w:p w:rsidR="00E3163A" w:rsidRDefault="00E3163A" w:rsidP="00E3163A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МИКОЛАЇВСЬКОЇ ОБЛАСТІ</w:t>
      </w:r>
    </w:p>
    <w:p w:rsidR="00E3163A" w:rsidRDefault="00E3163A" w:rsidP="00E3163A">
      <w:pPr>
        <w:jc w:val="center"/>
        <w:rPr>
          <w:sz w:val="28"/>
          <w:szCs w:val="28"/>
        </w:rPr>
      </w:pPr>
    </w:p>
    <w:p w:rsidR="00E3163A" w:rsidRPr="00C56399" w:rsidRDefault="00E3163A" w:rsidP="00C56399">
      <w:pPr>
        <w:jc w:val="center"/>
        <w:outlineLvl w:val="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E3163A" w:rsidRPr="00A12399" w:rsidRDefault="00906778" w:rsidP="00E3163A">
      <w:pPr>
        <w:tabs>
          <w:tab w:val="left" w:pos="2415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</w:t>
      </w:r>
      <w:r w:rsidR="00B62BC2">
        <w:rPr>
          <w:sz w:val="28"/>
          <w:szCs w:val="28"/>
        </w:rPr>
        <w:t>ід</w:t>
      </w:r>
      <w:proofErr w:type="spellEnd"/>
      <w:r w:rsidR="00E82EFB">
        <w:rPr>
          <w:sz w:val="28"/>
          <w:szCs w:val="28"/>
          <w:lang w:val="uk-UA"/>
        </w:rPr>
        <w:t xml:space="preserve"> </w:t>
      </w:r>
      <w:r w:rsidR="00E82ECC">
        <w:rPr>
          <w:sz w:val="28"/>
          <w:szCs w:val="28"/>
          <w:lang w:val="uk-UA"/>
        </w:rPr>
        <w:t>2</w:t>
      </w:r>
      <w:r w:rsidR="00931978">
        <w:rPr>
          <w:sz w:val="28"/>
          <w:szCs w:val="28"/>
          <w:lang w:val="uk-UA"/>
        </w:rPr>
        <w:t xml:space="preserve">1 грудня </w:t>
      </w:r>
      <w:r w:rsidR="00A123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2021  </w:t>
      </w:r>
      <w:r w:rsidR="00E3163A">
        <w:rPr>
          <w:sz w:val="28"/>
          <w:szCs w:val="28"/>
        </w:rPr>
        <w:t xml:space="preserve">року       </w:t>
      </w:r>
      <w:proofErr w:type="spellStart"/>
      <w:r w:rsidR="00E3163A">
        <w:rPr>
          <w:sz w:val="28"/>
          <w:szCs w:val="28"/>
        </w:rPr>
        <w:t>смт</w:t>
      </w:r>
      <w:proofErr w:type="spellEnd"/>
      <w:r w:rsidR="008F4CD1">
        <w:rPr>
          <w:sz w:val="28"/>
          <w:szCs w:val="28"/>
          <w:lang w:val="uk-UA"/>
        </w:rPr>
        <w:t xml:space="preserve"> </w:t>
      </w:r>
      <w:proofErr w:type="spellStart"/>
      <w:r w:rsidR="00E3163A">
        <w:rPr>
          <w:sz w:val="28"/>
          <w:szCs w:val="28"/>
        </w:rPr>
        <w:t>Доманівка</w:t>
      </w:r>
      <w:proofErr w:type="spellEnd"/>
      <w:r w:rsidR="00E3163A">
        <w:rPr>
          <w:sz w:val="28"/>
          <w:szCs w:val="28"/>
        </w:rPr>
        <w:t xml:space="preserve">                             №</w:t>
      </w:r>
    </w:p>
    <w:p w:rsidR="00E3163A" w:rsidRDefault="00E3163A" w:rsidP="00E3163A">
      <w:pPr>
        <w:tabs>
          <w:tab w:val="left" w:pos="2415"/>
        </w:tabs>
        <w:rPr>
          <w:sz w:val="28"/>
          <w:szCs w:val="28"/>
          <w:u w:val="single"/>
        </w:rPr>
      </w:pPr>
    </w:p>
    <w:tbl>
      <w:tblPr>
        <w:tblW w:w="503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3"/>
        <w:gridCol w:w="3575"/>
      </w:tblGrid>
      <w:tr w:rsidR="00E3163A" w:rsidTr="00E3163A">
        <w:trPr>
          <w:trHeight w:val="2344"/>
        </w:trPr>
        <w:tc>
          <w:tcPr>
            <w:tcW w:w="3235" w:type="pct"/>
          </w:tcPr>
          <w:p w:rsidR="00E3163A" w:rsidRDefault="00E3163A" w:rsidP="00243D95">
            <w:pPr>
              <w:spacing w:line="276" w:lineRule="auto"/>
              <w:ind w:right="606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A12399">
              <w:rPr>
                <w:sz w:val="28"/>
                <w:szCs w:val="28"/>
                <w:lang w:val="uk-UA" w:eastAsia="en-US"/>
              </w:rPr>
              <w:t xml:space="preserve">відмову у наданні дозволу </w:t>
            </w:r>
          </w:p>
          <w:p w:rsidR="00CC724D" w:rsidRDefault="00A12399" w:rsidP="00243D95">
            <w:pPr>
              <w:spacing w:line="276" w:lineRule="auto"/>
              <w:ind w:right="606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 розробку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Проєкту</w:t>
            </w:r>
            <w:proofErr w:type="spellEnd"/>
            <w:r w:rsidR="001249F1">
              <w:rPr>
                <w:sz w:val="28"/>
                <w:szCs w:val="28"/>
                <w:lang w:val="uk-UA" w:eastAsia="en-US"/>
              </w:rPr>
              <w:t xml:space="preserve"> (</w:t>
            </w:r>
            <w:r w:rsidR="00CC724D">
              <w:rPr>
                <w:sz w:val="28"/>
                <w:szCs w:val="28"/>
                <w:lang w:val="uk-UA" w:eastAsia="en-US"/>
              </w:rPr>
              <w:t>Технічних</w:t>
            </w:r>
          </w:p>
          <w:p w:rsidR="00A12399" w:rsidRDefault="00CC724D" w:rsidP="00243D95">
            <w:pPr>
              <w:spacing w:line="276" w:lineRule="auto"/>
              <w:ind w:right="606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документацій)</w:t>
            </w:r>
            <w:r w:rsidR="00A12399">
              <w:rPr>
                <w:sz w:val="28"/>
                <w:szCs w:val="28"/>
                <w:lang w:val="uk-UA" w:eastAsia="en-US"/>
              </w:rPr>
              <w:t xml:space="preserve"> землеустрою</w:t>
            </w:r>
          </w:p>
          <w:p w:rsidR="00A717FE" w:rsidRDefault="00A12399" w:rsidP="00243D95">
            <w:pPr>
              <w:spacing w:line="276" w:lineRule="auto"/>
              <w:ind w:right="606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щодо відведення земельних ділянок</w:t>
            </w:r>
          </w:p>
        </w:tc>
        <w:tc>
          <w:tcPr>
            <w:tcW w:w="1765" w:type="pct"/>
          </w:tcPr>
          <w:p w:rsidR="00E82ECC" w:rsidRPr="00E82ECC" w:rsidRDefault="00E82ECC" w:rsidP="00E82ECC">
            <w:pPr>
              <w:spacing w:line="276" w:lineRule="auto"/>
              <w:ind w:right="-2"/>
              <w:rPr>
                <w:rFonts w:ascii="Calibri" w:hAnsi="Calibri"/>
                <w:szCs w:val="28"/>
                <w:lang w:val="uk-UA" w:eastAsia="en-US"/>
              </w:rPr>
            </w:pPr>
            <w:r w:rsidRPr="00E82ECC">
              <w:rPr>
                <w:rFonts w:ascii="Calibri" w:hAnsi="Calibri"/>
                <w:szCs w:val="28"/>
                <w:lang w:val="uk-UA" w:eastAsia="en-US"/>
              </w:rPr>
              <w:t xml:space="preserve">П’ятнадцята сесія </w:t>
            </w:r>
          </w:p>
          <w:p w:rsidR="00E3163A" w:rsidRDefault="00E82ECC" w:rsidP="00E82ECC">
            <w:pPr>
              <w:spacing w:line="276" w:lineRule="auto"/>
              <w:ind w:right="-2"/>
              <w:rPr>
                <w:rFonts w:ascii="Calibri" w:hAnsi="Calibri"/>
                <w:szCs w:val="28"/>
                <w:lang w:val="uk-UA" w:eastAsia="en-US"/>
              </w:rPr>
            </w:pPr>
            <w:r w:rsidRPr="00E82ECC">
              <w:rPr>
                <w:rFonts w:ascii="Calibri" w:hAnsi="Calibri"/>
                <w:szCs w:val="28"/>
                <w:lang w:val="uk-UA" w:eastAsia="en-US"/>
              </w:rPr>
              <w:t>восьмого скликання</w:t>
            </w:r>
          </w:p>
        </w:tc>
      </w:tr>
    </w:tbl>
    <w:p w:rsidR="00E3163A" w:rsidRDefault="00E3163A" w:rsidP="00E31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43D9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еруючись пунктом 34 ст.26 Закону України «Про місцеве самоврядування в Україні», ст.ст.12,33,81,121,122,123 Земельного Кодексу України, селищна рада     </w:t>
      </w:r>
    </w:p>
    <w:p w:rsidR="00E3163A" w:rsidRDefault="00E3163A" w:rsidP="00E3163A">
      <w:pPr>
        <w:jc w:val="both"/>
        <w:rPr>
          <w:sz w:val="28"/>
          <w:szCs w:val="28"/>
          <w:lang w:val="uk-UA"/>
        </w:rPr>
      </w:pPr>
    </w:p>
    <w:p w:rsidR="00E3163A" w:rsidRDefault="00ED03EC" w:rsidP="00E3163A">
      <w:pPr>
        <w:ind w:right="-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</w:t>
      </w:r>
      <w:r w:rsidR="008F4CD1">
        <w:rPr>
          <w:bCs/>
          <w:sz w:val="28"/>
          <w:szCs w:val="28"/>
          <w:lang w:val="uk-UA"/>
        </w:rPr>
        <w:t xml:space="preserve">                               </w:t>
      </w:r>
      <w:r>
        <w:rPr>
          <w:bCs/>
          <w:sz w:val="28"/>
          <w:szCs w:val="28"/>
          <w:lang w:val="uk-UA"/>
        </w:rPr>
        <w:t xml:space="preserve"> </w:t>
      </w:r>
      <w:r w:rsidR="00931978">
        <w:rPr>
          <w:bCs/>
          <w:sz w:val="28"/>
          <w:szCs w:val="28"/>
          <w:lang w:val="uk-UA"/>
        </w:rPr>
        <w:t>ВИРІШИЛА:</w:t>
      </w:r>
    </w:p>
    <w:p w:rsidR="00931978" w:rsidRDefault="00931978" w:rsidP="00E3163A">
      <w:pPr>
        <w:ind w:right="-2"/>
        <w:rPr>
          <w:bCs/>
          <w:sz w:val="28"/>
          <w:szCs w:val="28"/>
          <w:lang w:val="uk-UA"/>
        </w:rPr>
      </w:pPr>
    </w:p>
    <w:p w:rsidR="00931978" w:rsidRDefault="00931978" w:rsidP="001F1EF8">
      <w:pPr>
        <w:pStyle w:val="a5"/>
        <w:numPr>
          <w:ilvl w:val="0"/>
          <w:numId w:val="4"/>
        </w:numPr>
        <w:ind w:right="4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громадянину </w:t>
      </w:r>
      <w:r w:rsidR="0068625D" w:rsidRPr="0068625D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Ткаченку Сергію Миколайовичу</w:t>
      </w:r>
      <w:r w:rsidR="0068625D" w:rsidRPr="0068625D">
        <w:rPr>
          <w:sz w:val="28"/>
          <w:szCs w:val="28"/>
          <w:lang w:val="uk-UA"/>
        </w:rPr>
        <w:t xml:space="preserve"> у наданні дозволу на розробку </w:t>
      </w:r>
      <w:proofErr w:type="spellStart"/>
      <w:r w:rsidR="0068625D" w:rsidRPr="0068625D">
        <w:rPr>
          <w:sz w:val="28"/>
          <w:szCs w:val="28"/>
          <w:lang w:val="uk-UA"/>
        </w:rPr>
        <w:t>Проєкту</w:t>
      </w:r>
      <w:proofErr w:type="spellEnd"/>
      <w:r w:rsidR="0068625D" w:rsidRPr="0068625D">
        <w:rPr>
          <w:sz w:val="28"/>
          <w:szCs w:val="28"/>
          <w:lang w:val="uk-UA"/>
        </w:rPr>
        <w:t xml:space="preserve"> із землеустрою щодо відведення земельної ділянки </w:t>
      </w:r>
      <w:r>
        <w:rPr>
          <w:sz w:val="28"/>
          <w:szCs w:val="28"/>
          <w:lang w:val="uk-UA"/>
        </w:rPr>
        <w:t>в оренду, орієнтовною площею 0.11</w:t>
      </w:r>
      <w:r w:rsidR="0068625D" w:rsidRPr="0068625D">
        <w:rPr>
          <w:sz w:val="28"/>
          <w:szCs w:val="28"/>
          <w:lang w:val="uk-UA"/>
        </w:rPr>
        <w:t xml:space="preserve">00га для </w:t>
      </w:r>
      <w:r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за адресо</w:t>
      </w:r>
      <w:r w:rsidR="00172E5D">
        <w:rPr>
          <w:sz w:val="28"/>
          <w:szCs w:val="28"/>
          <w:lang w:val="uk-UA"/>
        </w:rPr>
        <w:t>ю: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с.Олександродар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вул.Молодіжна</w:t>
      </w:r>
      <w:proofErr w:type="spellEnd"/>
      <w:r>
        <w:rPr>
          <w:sz w:val="28"/>
          <w:szCs w:val="28"/>
          <w:lang w:val="uk-UA"/>
        </w:rPr>
        <w:t xml:space="preserve"> </w:t>
      </w:r>
      <w:r w:rsidR="0068625D" w:rsidRPr="0068625D">
        <w:rPr>
          <w:sz w:val="28"/>
          <w:szCs w:val="28"/>
          <w:lang w:val="uk-UA"/>
        </w:rPr>
        <w:t xml:space="preserve">із земель комунальної власності на території </w:t>
      </w:r>
      <w:proofErr w:type="spellStart"/>
      <w:r w:rsidR="0068625D" w:rsidRPr="0068625D">
        <w:rPr>
          <w:sz w:val="28"/>
          <w:szCs w:val="28"/>
          <w:lang w:val="uk-UA"/>
        </w:rPr>
        <w:t>Доманівської</w:t>
      </w:r>
      <w:proofErr w:type="spellEnd"/>
      <w:r w:rsidR="0068625D" w:rsidRPr="0068625D">
        <w:rPr>
          <w:sz w:val="28"/>
          <w:szCs w:val="28"/>
          <w:lang w:val="uk-UA"/>
        </w:rPr>
        <w:t xml:space="preserve"> селищної ради, згідно абзацу 1 частини 7 статті 118 Земельного кодексу України, у зв’язку з тим, що </w:t>
      </w:r>
      <w:r>
        <w:rPr>
          <w:sz w:val="28"/>
          <w:szCs w:val="28"/>
          <w:lang w:val="uk-UA"/>
        </w:rPr>
        <w:t>немає генерального плану населеного пункту.</w:t>
      </w:r>
    </w:p>
    <w:p w:rsidR="001F1EF8" w:rsidRDefault="001F1EF8" w:rsidP="001F1EF8">
      <w:pPr>
        <w:pStyle w:val="a5"/>
        <w:numPr>
          <w:ilvl w:val="0"/>
          <w:numId w:val="4"/>
        </w:numPr>
        <w:ind w:right="4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громадянці України </w:t>
      </w:r>
      <w:proofErr w:type="spellStart"/>
      <w:r>
        <w:rPr>
          <w:sz w:val="28"/>
          <w:szCs w:val="28"/>
          <w:lang w:val="uk-UA"/>
        </w:rPr>
        <w:t>Бодюл</w:t>
      </w:r>
      <w:proofErr w:type="spellEnd"/>
      <w:r>
        <w:rPr>
          <w:sz w:val="28"/>
          <w:szCs w:val="28"/>
          <w:lang w:val="uk-UA"/>
        </w:rPr>
        <w:t xml:space="preserve"> Ірині Василівні у наданні дозволу на розробку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ділянки, орієнтовною площею 0.3000га в оренду для городництва за адресою: </w:t>
      </w:r>
      <w:proofErr w:type="spellStart"/>
      <w:r>
        <w:rPr>
          <w:sz w:val="28"/>
          <w:szCs w:val="28"/>
          <w:lang w:val="uk-UA"/>
        </w:rPr>
        <w:t>с.Зелений</w:t>
      </w:r>
      <w:proofErr w:type="spellEnd"/>
      <w:r>
        <w:rPr>
          <w:sz w:val="28"/>
          <w:szCs w:val="28"/>
          <w:lang w:val="uk-UA"/>
        </w:rPr>
        <w:t xml:space="preserve"> Гай </w:t>
      </w:r>
      <w:proofErr w:type="spellStart"/>
      <w:r>
        <w:rPr>
          <w:sz w:val="28"/>
          <w:szCs w:val="28"/>
          <w:lang w:val="uk-UA"/>
        </w:rPr>
        <w:t>вул.Шевченка</w:t>
      </w:r>
      <w:proofErr w:type="spellEnd"/>
      <w:r>
        <w:rPr>
          <w:sz w:val="28"/>
          <w:szCs w:val="28"/>
          <w:lang w:val="uk-UA"/>
        </w:rPr>
        <w:t>,19, в зв’язку з тим, що попередньо на земельну ділянку зареєстроване речове право оренди іншим громадянином України.</w:t>
      </w:r>
    </w:p>
    <w:p w:rsidR="001F1EF8" w:rsidRDefault="001F1EF8" w:rsidP="001F1EF8">
      <w:pPr>
        <w:pStyle w:val="a5"/>
        <w:numPr>
          <w:ilvl w:val="0"/>
          <w:numId w:val="4"/>
        </w:numPr>
        <w:ind w:right="423"/>
        <w:jc w:val="both"/>
        <w:rPr>
          <w:sz w:val="28"/>
          <w:szCs w:val="28"/>
          <w:lang w:val="uk-UA"/>
        </w:rPr>
      </w:pPr>
      <w:r w:rsidRPr="005040A4">
        <w:rPr>
          <w:sz w:val="28"/>
          <w:szCs w:val="28"/>
          <w:lang w:val="uk-UA"/>
        </w:rPr>
        <w:t xml:space="preserve">Відмовити громадянці України </w:t>
      </w:r>
      <w:proofErr w:type="spellStart"/>
      <w:r w:rsidRPr="005040A4">
        <w:rPr>
          <w:sz w:val="28"/>
          <w:szCs w:val="28"/>
          <w:lang w:val="uk-UA"/>
        </w:rPr>
        <w:t>Яворській</w:t>
      </w:r>
      <w:proofErr w:type="spellEnd"/>
      <w:r w:rsidRPr="005040A4">
        <w:rPr>
          <w:sz w:val="28"/>
          <w:szCs w:val="28"/>
          <w:lang w:val="uk-UA"/>
        </w:rPr>
        <w:t xml:space="preserve"> Оксані Володимирівні, у наданні дозволу  на розробку </w:t>
      </w:r>
      <w:proofErr w:type="spellStart"/>
      <w:r w:rsidRPr="005040A4">
        <w:rPr>
          <w:sz w:val="28"/>
          <w:szCs w:val="28"/>
          <w:lang w:val="uk-UA"/>
        </w:rPr>
        <w:t>Проєкту</w:t>
      </w:r>
      <w:proofErr w:type="spellEnd"/>
      <w:r w:rsidRPr="005040A4">
        <w:rPr>
          <w:sz w:val="28"/>
          <w:szCs w:val="28"/>
          <w:lang w:val="uk-UA"/>
        </w:rPr>
        <w:t xml:space="preserve"> землеустрою щодо відведення земельної ділянки у власність орієнтовною площею 2.0000га для ведення особистого селянського господарства із земель комунальної власності сільськогосподарського призначення на території </w:t>
      </w:r>
      <w:proofErr w:type="spellStart"/>
      <w:r w:rsidRPr="005040A4">
        <w:rPr>
          <w:sz w:val="28"/>
          <w:szCs w:val="28"/>
          <w:lang w:val="uk-UA"/>
        </w:rPr>
        <w:t>Доманівської</w:t>
      </w:r>
      <w:proofErr w:type="spellEnd"/>
      <w:r w:rsidRPr="005040A4">
        <w:rPr>
          <w:sz w:val="28"/>
          <w:szCs w:val="28"/>
          <w:lang w:val="uk-UA"/>
        </w:rPr>
        <w:t xml:space="preserve"> селищної ради</w:t>
      </w:r>
      <w:r w:rsidR="005040A4" w:rsidRPr="005040A4">
        <w:rPr>
          <w:sz w:val="28"/>
          <w:szCs w:val="28"/>
          <w:lang w:val="uk-UA"/>
        </w:rPr>
        <w:t xml:space="preserve">, так як </w:t>
      </w:r>
      <w:r w:rsidRPr="005040A4">
        <w:rPr>
          <w:sz w:val="28"/>
          <w:szCs w:val="28"/>
          <w:lang w:val="uk-UA"/>
        </w:rPr>
        <w:t xml:space="preserve"> </w:t>
      </w:r>
      <w:r w:rsidR="005040A4">
        <w:rPr>
          <w:sz w:val="28"/>
          <w:szCs w:val="28"/>
          <w:lang w:val="uk-UA"/>
        </w:rPr>
        <w:t xml:space="preserve">на дану земельну ділянку надано дозвіл на розробку </w:t>
      </w:r>
      <w:proofErr w:type="spellStart"/>
      <w:r w:rsidR="005040A4">
        <w:rPr>
          <w:sz w:val="28"/>
          <w:szCs w:val="28"/>
          <w:lang w:val="uk-UA"/>
        </w:rPr>
        <w:t>Проєкту</w:t>
      </w:r>
      <w:proofErr w:type="spellEnd"/>
      <w:r w:rsidR="005040A4">
        <w:rPr>
          <w:sz w:val="28"/>
          <w:szCs w:val="28"/>
          <w:lang w:val="uk-UA"/>
        </w:rPr>
        <w:t>.</w:t>
      </w:r>
    </w:p>
    <w:p w:rsidR="005040A4" w:rsidRPr="005040A4" w:rsidRDefault="009A3A4C" w:rsidP="001F1EF8">
      <w:pPr>
        <w:pStyle w:val="a5"/>
        <w:numPr>
          <w:ilvl w:val="0"/>
          <w:numId w:val="4"/>
        </w:numPr>
        <w:ind w:right="4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громадянину</w:t>
      </w:r>
      <w:r w:rsidR="005040A4" w:rsidRPr="005040A4">
        <w:rPr>
          <w:sz w:val="28"/>
          <w:szCs w:val="28"/>
          <w:lang w:val="uk-UA"/>
        </w:rPr>
        <w:t xml:space="preserve"> України</w:t>
      </w:r>
      <w:r w:rsidR="005040A4">
        <w:rPr>
          <w:sz w:val="28"/>
          <w:szCs w:val="28"/>
          <w:lang w:val="uk-UA"/>
        </w:rPr>
        <w:t xml:space="preserve"> </w:t>
      </w:r>
      <w:proofErr w:type="spellStart"/>
      <w:r w:rsidR="005040A4">
        <w:rPr>
          <w:sz w:val="28"/>
          <w:szCs w:val="28"/>
          <w:lang w:val="uk-UA"/>
        </w:rPr>
        <w:t>Я</w:t>
      </w:r>
      <w:r w:rsidR="005040A4" w:rsidRPr="005040A4">
        <w:rPr>
          <w:sz w:val="28"/>
          <w:szCs w:val="28"/>
          <w:lang w:val="uk-UA"/>
        </w:rPr>
        <w:t>ворському</w:t>
      </w:r>
      <w:proofErr w:type="spellEnd"/>
      <w:r w:rsidR="005040A4" w:rsidRPr="005040A4">
        <w:rPr>
          <w:sz w:val="28"/>
          <w:szCs w:val="28"/>
          <w:lang w:val="uk-UA"/>
        </w:rPr>
        <w:t xml:space="preserve"> Віктору Михайловичу, у наданні дозволу  на розробку </w:t>
      </w:r>
      <w:proofErr w:type="spellStart"/>
      <w:r w:rsidR="005040A4" w:rsidRPr="005040A4">
        <w:rPr>
          <w:sz w:val="28"/>
          <w:szCs w:val="28"/>
          <w:lang w:val="uk-UA"/>
        </w:rPr>
        <w:t>Проєкту</w:t>
      </w:r>
      <w:proofErr w:type="spellEnd"/>
      <w:r w:rsidR="005040A4" w:rsidRPr="005040A4">
        <w:rPr>
          <w:sz w:val="28"/>
          <w:szCs w:val="28"/>
          <w:lang w:val="uk-UA"/>
        </w:rPr>
        <w:t xml:space="preserve"> землеустрою щодо відведення земельної ділянки у власність орієнтовною площею 2.0000га для ведення особистого селянського господарства із земель комунальної власності </w:t>
      </w:r>
      <w:r w:rsidR="005040A4" w:rsidRPr="005040A4">
        <w:rPr>
          <w:sz w:val="28"/>
          <w:szCs w:val="28"/>
          <w:lang w:val="uk-UA"/>
        </w:rPr>
        <w:lastRenderedPageBreak/>
        <w:t xml:space="preserve">сільськогосподарського призначення на території </w:t>
      </w:r>
      <w:proofErr w:type="spellStart"/>
      <w:r w:rsidR="005040A4" w:rsidRPr="005040A4">
        <w:rPr>
          <w:sz w:val="28"/>
          <w:szCs w:val="28"/>
          <w:lang w:val="uk-UA"/>
        </w:rPr>
        <w:t>Дома</w:t>
      </w:r>
      <w:r w:rsidR="005040A4">
        <w:rPr>
          <w:sz w:val="28"/>
          <w:szCs w:val="28"/>
          <w:lang w:val="uk-UA"/>
        </w:rPr>
        <w:t>нівської</w:t>
      </w:r>
      <w:proofErr w:type="spellEnd"/>
      <w:r w:rsidR="005040A4">
        <w:rPr>
          <w:sz w:val="28"/>
          <w:szCs w:val="28"/>
          <w:lang w:val="uk-UA"/>
        </w:rPr>
        <w:t xml:space="preserve"> селищної ради, так як дана земельна ділянка належить до </w:t>
      </w:r>
      <w:proofErr w:type="spellStart"/>
      <w:r w:rsidR="005040A4">
        <w:rPr>
          <w:sz w:val="28"/>
          <w:szCs w:val="28"/>
          <w:lang w:val="uk-UA"/>
        </w:rPr>
        <w:t>Щасливської</w:t>
      </w:r>
      <w:proofErr w:type="spellEnd"/>
      <w:r w:rsidR="005040A4">
        <w:rPr>
          <w:sz w:val="28"/>
          <w:szCs w:val="28"/>
          <w:lang w:val="uk-UA"/>
        </w:rPr>
        <w:t xml:space="preserve"> спілки худоби.</w:t>
      </w:r>
    </w:p>
    <w:p w:rsidR="005040A4" w:rsidRPr="005040A4" w:rsidRDefault="009A3A4C" w:rsidP="00E3163A">
      <w:pPr>
        <w:pStyle w:val="a5"/>
        <w:numPr>
          <w:ilvl w:val="0"/>
          <w:numId w:val="4"/>
        </w:numPr>
        <w:ind w:right="423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Відмовити громадянину</w:t>
      </w:r>
      <w:r w:rsidR="005040A4" w:rsidRPr="005040A4">
        <w:rPr>
          <w:sz w:val="28"/>
          <w:szCs w:val="28"/>
          <w:lang w:val="uk-UA"/>
        </w:rPr>
        <w:t xml:space="preserve"> України Рурі Олександру Вікторовичу, у наданні дозволу  на розробку </w:t>
      </w:r>
      <w:proofErr w:type="spellStart"/>
      <w:r w:rsidR="005040A4" w:rsidRPr="005040A4">
        <w:rPr>
          <w:sz w:val="28"/>
          <w:szCs w:val="28"/>
          <w:lang w:val="uk-UA"/>
        </w:rPr>
        <w:t>Проєкту</w:t>
      </w:r>
      <w:proofErr w:type="spellEnd"/>
      <w:r w:rsidR="005040A4" w:rsidRPr="005040A4">
        <w:rPr>
          <w:sz w:val="28"/>
          <w:szCs w:val="28"/>
          <w:lang w:val="uk-UA"/>
        </w:rPr>
        <w:t xml:space="preserve"> землеустрою щодо відведення земельної ділянки у власність орієнтовною площею 2.0000га для ведення особистого селянського господарства із земель комунальної власності сільськогосподарського призначення на території </w:t>
      </w:r>
      <w:proofErr w:type="spellStart"/>
      <w:r w:rsidR="005040A4" w:rsidRPr="005040A4">
        <w:rPr>
          <w:sz w:val="28"/>
          <w:szCs w:val="28"/>
          <w:lang w:val="uk-UA"/>
        </w:rPr>
        <w:t>Доманів</w:t>
      </w:r>
      <w:r w:rsidR="005040A4">
        <w:rPr>
          <w:sz w:val="28"/>
          <w:szCs w:val="28"/>
          <w:lang w:val="uk-UA"/>
        </w:rPr>
        <w:t>ської</w:t>
      </w:r>
      <w:proofErr w:type="spellEnd"/>
      <w:r w:rsidR="005040A4">
        <w:rPr>
          <w:sz w:val="28"/>
          <w:szCs w:val="28"/>
          <w:lang w:val="uk-UA"/>
        </w:rPr>
        <w:t xml:space="preserve"> селищної ради, так як дана земельна ділянка знаходиться у користування ФГ «</w:t>
      </w:r>
      <w:proofErr w:type="spellStart"/>
      <w:r w:rsidR="005040A4">
        <w:rPr>
          <w:sz w:val="28"/>
          <w:szCs w:val="28"/>
          <w:lang w:val="uk-UA"/>
        </w:rPr>
        <w:t>Москвитенко</w:t>
      </w:r>
      <w:proofErr w:type="spellEnd"/>
      <w:r w:rsidR="005040A4">
        <w:rPr>
          <w:sz w:val="28"/>
          <w:szCs w:val="28"/>
          <w:lang w:val="uk-UA"/>
        </w:rPr>
        <w:t xml:space="preserve"> Н.П.».</w:t>
      </w:r>
    </w:p>
    <w:p w:rsidR="005040A4" w:rsidRPr="005040A4" w:rsidRDefault="005040A4" w:rsidP="005040A4">
      <w:pPr>
        <w:pStyle w:val="a5"/>
        <w:numPr>
          <w:ilvl w:val="0"/>
          <w:numId w:val="4"/>
        </w:numPr>
        <w:ind w:right="423"/>
        <w:jc w:val="both"/>
        <w:rPr>
          <w:rFonts w:eastAsia="Calibri"/>
          <w:sz w:val="28"/>
          <w:szCs w:val="28"/>
          <w:lang w:val="uk-UA" w:eastAsia="en-US"/>
        </w:rPr>
      </w:pPr>
      <w:r w:rsidRPr="005040A4">
        <w:rPr>
          <w:sz w:val="28"/>
          <w:szCs w:val="28"/>
          <w:lang w:val="uk-UA"/>
        </w:rPr>
        <w:t>Відмовити громадянці України</w:t>
      </w:r>
      <w:r>
        <w:rPr>
          <w:sz w:val="28"/>
          <w:szCs w:val="28"/>
          <w:lang w:val="uk-UA"/>
        </w:rPr>
        <w:t xml:space="preserve"> Гончарук Надії Петрівні</w:t>
      </w:r>
      <w:r w:rsidRPr="005040A4">
        <w:rPr>
          <w:sz w:val="28"/>
          <w:szCs w:val="28"/>
          <w:lang w:val="uk-UA"/>
        </w:rPr>
        <w:t xml:space="preserve">, у наданні дозволу  на розробку </w:t>
      </w:r>
      <w:proofErr w:type="spellStart"/>
      <w:r w:rsidRPr="005040A4">
        <w:rPr>
          <w:sz w:val="28"/>
          <w:szCs w:val="28"/>
          <w:lang w:val="uk-UA"/>
        </w:rPr>
        <w:t>Проєкту</w:t>
      </w:r>
      <w:proofErr w:type="spellEnd"/>
      <w:r w:rsidRPr="005040A4">
        <w:rPr>
          <w:sz w:val="28"/>
          <w:szCs w:val="28"/>
          <w:lang w:val="uk-UA"/>
        </w:rPr>
        <w:t xml:space="preserve"> землеустрою щодо відведення земельної ділянки у власність орієнтовною площею 2.0000га для ведення особистого селянського господарства із земель комунальної власності сільськогосподарського призначення на території </w:t>
      </w:r>
      <w:proofErr w:type="spellStart"/>
      <w:r w:rsidRPr="005040A4">
        <w:rPr>
          <w:sz w:val="28"/>
          <w:szCs w:val="28"/>
          <w:lang w:val="uk-UA"/>
        </w:rPr>
        <w:t>Доманівської</w:t>
      </w:r>
      <w:proofErr w:type="spellEnd"/>
      <w:r w:rsidRPr="005040A4">
        <w:rPr>
          <w:sz w:val="28"/>
          <w:szCs w:val="28"/>
          <w:lang w:val="uk-UA"/>
        </w:rPr>
        <w:t xml:space="preserve"> селищної ради, так як дана земельна ділянка знаходиться у користування ФГ «</w:t>
      </w:r>
      <w:proofErr w:type="spellStart"/>
      <w:r w:rsidRPr="005040A4">
        <w:rPr>
          <w:sz w:val="28"/>
          <w:szCs w:val="28"/>
          <w:lang w:val="uk-UA"/>
        </w:rPr>
        <w:t>Москвитенко</w:t>
      </w:r>
      <w:proofErr w:type="spellEnd"/>
      <w:r w:rsidRPr="005040A4">
        <w:rPr>
          <w:sz w:val="28"/>
          <w:szCs w:val="28"/>
          <w:lang w:val="uk-UA"/>
        </w:rPr>
        <w:t xml:space="preserve"> Н.П.».</w:t>
      </w:r>
    </w:p>
    <w:p w:rsidR="005040A4" w:rsidRPr="005040A4" w:rsidRDefault="005040A4" w:rsidP="005040A4">
      <w:pPr>
        <w:pStyle w:val="a5"/>
        <w:numPr>
          <w:ilvl w:val="0"/>
          <w:numId w:val="4"/>
        </w:numPr>
        <w:rPr>
          <w:rFonts w:eastAsia="Calibri"/>
          <w:sz w:val="28"/>
          <w:szCs w:val="28"/>
          <w:lang w:val="uk-UA" w:eastAsia="en-US"/>
        </w:rPr>
      </w:pPr>
      <w:r w:rsidRPr="005040A4">
        <w:rPr>
          <w:rFonts w:eastAsia="Calibri"/>
          <w:sz w:val="28"/>
          <w:szCs w:val="28"/>
          <w:lang w:val="uk-UA" w:eastAsia="en-US"/>
        </w:rPr>
        <w:t>Відмовити громадянці України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Москвитенко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Наталії Петрівні</w:t>
      </w:r>
      <w:r w:rsidRPr="005040A4">
        <w:rPr>
          <w:rFonts w:eastAsia="Calibri"/>
          <w:sz w:val="28"/>
          <w:szCs w:val="28"/>
          <w:lang w:val="uk-UA" w:eastAsia="en-US"/>
        </w:rPr>
        <w:t xml:space="preserve">, у наданні дозволу  на розробку </w:t>
      </w:r>
      <w:proofErr w:type="spellStart"/>
      <w:r w:rsidRPr="005040A4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5040A4">
        <w:rPr>
          <w:rFonts w:eastAsia="Calibri"/>
          <w:sz w:val="28"/>
          <w:szCs w:val="28"/>
          <w:lang w:val="uk-UA" w:eastAsia="en-US"/>
        </w:rPr>
        <w:t xml:space="preserve"> землеустрою щодо відведення земельної ділянки у власність орієнтовною площею 2.0000га для ведення особистого селянського господарства із земель комунальної власності сільськогосподарського призначення на території </w:t>
      </w:r>
      <w:proofErr w:type="spellStart"/>
      <w:r w:rsidRPr="005040A4">
        <w:rPr>
          <w:rFonts w:eastAsia="Calibri"/>
          <w:sz w:val="28"/>
          <w:szCs w:val="28"/>
          <w:lang w:val="uk-UA" w:eastAsia="en-US"/>
        </w:rPr>
        <w:t>Доманівської</w:t>
      </w:r>
      <w:proofErr w:type="spellEnd"/>
      <w:r w:rsidRPr="005040A4">
        <w:rPr>
          <w:rFonts w:eastAsia="Calibri"/>
          <w:sz w:val="28"/>
          <w:szCs w:val="28"/>
          <w:lang w:val="uk-UA" w:eastAsia="en-US"/>
        </w:rPr>
        <w:t xml:space="preserve"> селищної ради, так як дана земельна ділянка знаходиться у користування ФГ «</w:t>
      </w:r>
      <w:proofErr w:type="spellStart"/>
      <w:r w:rsidRPr="005040A4">
        <w:rPr>
          <w:rFonts w:eastAsia="Calibri"/>
          <w:sz w:val="28"/>
          <w:szCs w:val="28"/>
          <w:lang w:val="uk-UA" w:eastAsia="en-US"/>
        </w:rPr>
        <w:t>Москвитенко</w:t>
      </w:r>
      <w:proofErr w:type="spellEnd"/>
      <w:r w:rsidRPr="005040A4">
        <w:rPr>
          <w:rFonts w:eastAsia="Calibri"/>
          <w:sz w:val="28"/>
          <w:szCs w:val="28"/>
          <w:lang w:val="uk-UA" w:eastAsia="en-US"/>
        </w:rPr>
        <w:t xml:space="preserve"> Н.П.».</w:t>
      </w:r>
    </w:p>
    <w:p w:rsidR="005040A4" w:rsidRPr="005040A4" w:rsidRDefault="005040A4" w:rsidP="005040A4">
      <w:pPr>
        <w:pStyle w:val="a5"/>
        <w:numPr>
          <w:ilvl w:val="0"/>
          <w:numId w:val="4"/>
        </w:numPr>
        <w:rPr>
          <w:rFonts w:eastAsia="Calibri"/>
          <w:sz w:val="28"/>
          <w:szCs w:val="28"/>
          <w:lang w:val="uk-UA" w:eastAsia="en-US"/>
        </w:rPr>
      </w:pPr>
      <w:r w:rsidRPr="005040A4">
        <w:rPr>
          <w:rFonts w:eastAsia="Calibri"/>
          <w:sz w:val="28"/>
          <w:szCs w:val="28"/>
          <w:lang w:val="uk-UA" w:eastAsia="en-US"/>
        </w:rPr>
        <w:t>Відмовити громадянці України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Москвитенко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Людмилі Олександрівні</w:t>
      </w:r>
      <w:r w:rsidRPr="005040A4">
        <w:rPr>
          <w:rFonts w:eastAsia="Calibri"/>
          <w:sz w:val="28"/>
          <w:szCs w:val="28"/>
          <w:lang w:val="uk-UA" w:eastAsia="en-US"/>
        </w:rPr>
        <w:t xml:space="preserve">, у наданні дозволу  на розробку </w:t>
      </w:r>
      <w:proofErr w:type="spellStart"/>
      <w:r w:rsidRPr="005040A4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5040A4">
        <w:rPr>
          <w:rFonts w:eastAsia="Calibri"/>
          <w:sz w:val="28"/>
          <w:szCs w:val="28"/>
          <w:lang w:val="uk-UA" w:eastAsia="en-US"/>
        </w:rPr>
        <w:t xml:space="preserve"> землеустрою щодо відведення земельної ділянки у власність орієнтовною площею 2.0000га для ведення особистого селянського господарства із земель комунальної власності сільськогосподарського призначення на території </w:t>
      </w:r>
      <w:proofErr w:type="spellStart"/>
      <w:r w:rsidRPr="005040A4">
        <w:rPr>
          <w:rFonts w:eastAsia="Calibri"/>
          <w:sz w:val="28"/>
          <w:szCs w:val="28"/>
          <w:lang w:val="uk-UA" w:eastAsia="en-US"/>
        </w:rPr>
        <w:t>Доманівської</w:t>
      </w:r>
      <w:proofErr w:type="spellEnd"/>
      <w:r w:rsidRPr="005040A4">
        <w:rPr>
          <w:rFonts w:eastAsia="Calibri"/>
          <w:sz w:val="28"/>
          <w:szCs w:val="28"/>
          <w:lang w:val="uk-UA" w:eastAsia="en-US"/>
        </w:rPr>
        <w:t xml:space="preserve"> селищної ради, так як дана земельна ділянка знаходиться у користування ФГ «</w:t>
      </w:r>
      <w:proofErr w:type="spellStart"/>
      <w:r w:rsidRPr="005040A4">
        <w:rPr>
          <w:rFonts w:eastAsia="Calibri"/>
          <w:sz w:val="28"/>
          <w:szCs w:val="28"/>
          <w:lang w:val="uk-UA" w:eastAsia="en-US"/>
        </w:rPr>
        <w:t>Москвитенко</w:t>
      </w:r>
      <w:proofErr w:type="spellEnd"/>
      <w:r w:rsidRPr="005040A4">
        <w:rPr>
          <w:rFonts w:eastAsia="Calibri"/>
          <w:sz w:val="28"/>
          <w:szCs w:val="28"/>
          <w:lang w:val="uk-UA" w:eastAsia="en-US"/>
        </w:rPr>
        <w:t xml:space="preserve"> Н.П.».</w:t>
      </w:r>
    </w:p>
    <w:p w:rsidR="005040A4" w:rsidRPr="005040A4" w:rsidRDefault="005040A4" w:rsidP="005040A4">
      <w:pPr>
        <w:pStyle w:val="a5"/>
        <w:numPr>
          <w:ilvl w:val="0"/>
          <w:numId w:val="4"/>
        </w:numPr>
        <w:rPr>
          <w:rFonts w:eastAsia="Calibri"/>
          <w:sz w:val="28"/>
          <w:szCs w:val="28"/>
          <w:lang w:val="uk-UA" w:eastAsia="en-US"/>
        </w:rPr>
      </w:pPr>
      <w:r w:rsidRPr="005040A4">
        <w:rPr>
          <w:rFonts w:eastAsia="Calibri"/>
          <w:sz w:val="28"/>
          <w:szCs w:val="28"/>
          <w:lang w:val="uk-UA" w:eastAsia="en-US"/>
        </w:rPr>
        <w:t>Відмовити громадянці України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Овсяній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Катерині Миколаївні</w:t>
      </w:r>
      <w:r w:rsidRPr="005040A4">
        <w:rPr>
          <w:rFonts w:eastAsia="Calibri"/>
          <w:sz w:val="28"/>
          <w:szCs w:val="28"/>
          <w:lang w:val="uk-UA" w:eastAsia="en-US"/>
        </w:rPr>
        <w:t xml:space="preserve">, у наданні дозволу  на розробку </w:t>
      </w:r>
      <w:proofErr w:type="spellStart"/>
      <w:r w:rsidRPr="005040A4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5040A4">
        <w:rPr>
          <w:rFonts w:eastAsia="Calibri"/>
          <w:sz w:val="28"/>
          <w:szCs w:val="28"/>
          <w:lang w:val="uk-UA" w:eastAsia="en-US"/>
        </w:rPr>
        <w:t xml:space="preserve"> землеустрою щодо відведення земельної ділянки у власність орієнтовною площею 2.0000га для ведення особистого селянського господарства із земель комунальної власності сільськогосподарського призначення на території </w:t>
      </w:r>
      <w:proofErr w:type="spellStart"/>
      <w:r w:rsidRPr="005040A4">
        <w:rPr>
          <w:rFonts w:eastAsia="Calibri"/>
          <w:sz w:val="28"/>
          <w:szCs w:val="28"/>
          <w:lang w:val="uk-UA" w:eastAsia="en-US"/>
        </w:rPr>
        <w:t>Доманівської</w:t>
      </w:r>
      <w:proofErr w:type="spellEnd"/>
      <w:r w:rsidRPr="005040A4">
        <w:rPr>
          <w:rFonts w:eastAsia="Calibri"/>
          <w:sz w:val="28"/>
          <w:szCs w:val="28"/>
          <w:lang w:val="uk-UA" w:eastAsia="en-US"/>
        </w:rPr>
        <w:t xml:space="preserve"> селищної ради, </w:t>
      </w:r>
      <w:r w:rsidRPr="005040A4">
        <w:rPr>
          <w:rFonts w:eastAsia="Calibri"/>
          <w:sz w:val="28"/>
          <w:szCs w:val="28"/>
          <w:lang w:val="uk-UA" w:eastAsia="en-US"/>
        </w:rPr>
        <w:t>згідно статті 61 ЗКУ, прибережні захисні смуги природо</w:t>
      </w:r>
      <w:r>
        <w:rPr>
          <w:rFonts w:eastAsia="Calibri"/>
          <w:sz w:val="28"/>
          <w:szCs w:val="28"/>
          <w:lang w:val="uk-UA" w:eastAsia="en-US"/>
        </w:rPr>
        <w:t xml:space="preserve">охоронною територією з режимом </w:t>
      </w:r>
      <w:r w:rsidRPr="005040A4">
        <w:rPr>
          <w:rFonts w:eastAsia="Calibri"/>
          <w:sz w:val="28"/>
          <w:szCs w:val="28"/>
          <w:lang w:val="uk-UA" w:eastAsia="en-US"/>
        </w:rPr>
        <w:t>обмеженої господарсько</w:t>
      </w:r>
      <w:r>
        <w:rPr>
          <w:rFonts w:eastAsia="Calibri"/>
          <w:sz w:val="28"/>
          <w:szCs w:val="28"/>
          <w:lang w:val="uk-UA" w:eastAsia="en-US"/>
        </w:rPr>
        <w:t>ї діяльності. Відповідно до ст.</w:t>
      </w:r>
      <w:r w:rsidRPr="005040A4">
        <w:rPr>
          <w:rFonts w:eastAsia="Calibri"/>
          <w:sz w:val="28"/>
          <w:szCs w:val="28"/>
          <w:lang w:val="uk-UA" w:eastAsia="en-US"/>
        </w:rPr>
        <w:t xml:space="preserve">89 ВКУ у прибережних захисних смугах у вздовж річок, навколо водойм на островах забороняється.                                                                                            </w:t>
      </w:r>
    </w:p>
    <w:p w:rsidR="005040A4" w:rsidRPr="005040A4" w:rsidRDefault="005040A4" w:rsidP="005D45B7">
      <w:pPr>
        <w:pStyle w:val="a5"/>
        <w:numPr>
          <w:ilvl w:val="0"/>
          <w:numId w:val="4"/>
        </w:num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5040A4">
        <w:rPr>
          <w:rFonts w:eastAsia="Calibri"/>
          <w:sz w:val="28"/>
          <w:szCs w:val="28"/>
          <w:lang w:val="uk-UA" w:eastAsia="en-US"/>
        </w:rPr>
        <w:t>Відмовити громадянці України</w:t>
      </w:r>
      <w:r>
        <w:rPr>
          <w:rFonts w:eastAsia="Calibri"/>
          <w:sz w:val="28"/>
          <w:szCs w:val="28"/>
          <w:lang w:val="uk-UA" w:eastAsia="en-US"/>
        </w:rPr>
        <w:t xml:space="preserve"> Бабій Валентині В’ячеславівні</w:t>
      </w:r>
      <w:r w:rsidRPr="005040A4">
        <w:rPr>
          <w:rFonts w:eastAsia="Calibri"/>
          <w:sz w:val="28"/>
          <w:szCs w:val="28"/>
          <w:lang w:val="uk-UA" w:eastAsia="en-US"/>
        </w:rPr>
        <w:t xml:space="preserve">, у наданні дозволу  на розробку </w:t>
      </w:r>
      <w:proofErr w:type="spellStart"/>
      <w:r w:rsidRPr="005040A4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5040A4">
        <w:rPr>
          <w:rFonts w:eastAsia="Calibri"/>
          <w:sz w:val="28"/>
          <w:szCs w:val="28"/>
          <w:lang w:val="uk-UA" w:eastAsia="en-US"/>
        </w:rPr>
        <w:t xml:space="preserve"> землеустрою щодо відведення земельної ділянки у власність орієнтовною площею 2.0000га для ведення особистого селянського господарства із земель комунальної власності сільськогосподарського призначення на території </w:t>
      </w:r>
      <w:proofErr w:type="spellStart"/>
      <w:r w:rsidRPr="005040A4">
        <w:rPr>
          <w:rFonts w:eastAsia="Calibri"/>
          <w:sz w:val="28"/>
          <w:szCs w:val="28"/>
          <w:lang w:val="uk-UA" w:eastAsia="en-US"/>
        </w:rPr>
        <w:t>Доманівської</w:t>
      </w:r>
      <w:proofErr w:type="spellEnd"/>
      <w:r w:rsidRPr="005040A4">
        <w:rPr>
          <w:rFonts w:eastAsia="Calibri"/>
          <w:sz w:val="28"/>
          <w:szCs w:val="28"/>
          <w:lang w:val="uk-UA" w:eastAsia="en-US"/>
        </w:rPr>
        <w:t xml:space="preserve"> селищної ради, </w:t>
      </w:r>
      <w:r w:rsidR="005D45B7" w:rsidRPr="005D45B7">
        <w:rPr>
          <w:rFonts w:eastAsia="Calibri"/>
          <w:sz w:val="28"/>
          <w:szCs w:val="28"/>
          <w:lang w:val="uk-UA" w:eastAsia="en-US"/>
        </w:rPr>
        <w:t xml:space="preserve">у зв’язку з тим, що ділянка відноситься до інвестиційно </w:t>
      </w:r>
      <w:r w:rsidR="005D45B7">
        <w:rPr>
          <w:rFonts w:eastAsia="Calibri"/>
          <w:sz w:val="28"/>
          <w:szCs w:val="28"/>
          <w:lang w:val="uk-UA" w:eastAsia="en-US"/>
        </w:rPr>
        <w:t>–</w:t>
      </w:r>
      <w:r w:rsidR="005D45B7" w:rsidRPr="005D45B7">
        <w:rPr>
          <w:rFonts w:eastAsia="Calibri"/>
          <w:sz w:val="28"/>
          <w:szCs w:val="28"/>
          <w:lang w:val="uk-UA" w:eastAsia="en-US"/>
        </w:rPr>
        <w:t xml:space="preserve"> привабливих</w:t>
      </w:r>
      <w:r w:rsidR="005D45B7">
        <w:rPr>
          <w:rFonts w:eastAsia="Calibri"/>
          <w:sz w:val="28"/>
          <w:szCs w:val="28"/>
          <w:lang w:val="uk-UA" w:eastAsia="en-US"/>
        </w:rPr>
        <w:t>.</w:t>
      </w:r>
    </w:p>
    <w:p w:rsidR="005040A4" w:rsidRPr="005040A4" w:rsidRDefault="005D45B7" w:rsidP="005D45B7">
      <w:pPr>
        <w:pStyle w:val="a5"/>
        <w:numPr>
          <w:ilvl w:val="0"/>
          <w:numId w:val="4"/>
        </w:numPr>
        <w:rPr>
          <w:rFonts w:eastAsia="Calibri"/>
          <w:sz w:val="28"/>
          <w:szCs w:val="28"/>
          <w:lang w:val="uk-UA" w:eastAsia="en-US"/>
        </w:rPr>
      </w:pPr>
      <w:r w:rsidRPr="005D45B7">
        <w:rPr>
          <w:rFonts w:eastAsia="Calibri"/>
          <w:sz w:val="28"/>
          <w:szCs w:val="28"/>
          <w:lang w:val="uk-UA" w:eastAsia="en-US"/>
        </w:rPr>
        <w:lastRenderedPageBreak/>
        <w:t xml:space="preserve"> Відмовити громадянці України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Балан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Ларисі Іванівні</w:t>
      </w:r>
      <w:r w:rsidRPr="005D45B7">
        <w:rPr>
          <w:rFonts w:eastAsia="Calibri"/>
          <w:sz w:val="28"/>
          <w:szCs w:val="28"/>
          <w:lang w:val="uk-UA" w:eastAsia="en-US"/>
        </w:rPr>
        <w:t xml:space="preserve">, у наданні дозволу  на розробку </w:t>
      </w:r>
      <w:proofErr w:type="spellStart"/>
      <w:r w:rsidRPr="005D45B7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5D45B7">
        <w:rPr>
          <w:rFonts w:eastAsia="Calibri"/>
          <w:sz w:val="28"/>
          <w:szCs w:val="28"/>
          <w:lang w:val="uk-UA" w:eastAsia="en-US"/>
        </w:rPr>
        <w:t xml:space="preserve"> землеустрою щодо відведення земельної ділянки у власність орієнтовною площею 2.0000га для ведення особистого селянського господарства із земель комунальної власності сільськогосподарського призначення на території </w:t>
      </w:r>
      <w:proofErr w:type="spellStart"/>
      <w:r w:rsidRPr="005D45B7">
        <w:rPr>
          <w:rFonts w:eastAsia="Calibri"/>
          <w:sz w:val="28"/>
          <w:szCs w:val="28"/>
          <w:lang w:val="uk-UA" w:eastAsia="en-US"/>
        </w:rPr>
        <w:t>Доманівської</w:t>
      </w:r>
      <w:proofErr w:type="spellEnd"/>
      <w:r w:rsidRPr="005D45B7">
        <w:rPr>
          <w:rFonts w:eastAsia="Calibri"/>
          <w:sz w:val="28"/>
          <w:szCs w:val="28"/>
          <w:lang w:val="uk-UA" w:eastAsia="en-US"/>
        </w:rPr>
        <w:t xml:space="preserve"> селищної ради, у зв’язку з тим, що ділянка відноситься до інвестиційно – привабливих</w:t>
      </w:r>
    </w:p>
    <w:p w:rsidR="005040A4" w:rsidRPr="005040A4" w:rsidRDefault="005D45B7" w:rsidP="005D45B7">
      <w:pPr>
        <w:pStyle w:val="a5"/>
        <w:numPr>
          <w:ilvl w:val="0"/>
          <w:numId w:val="4"/>
        </w:numPr>
        <w:rPr>
          <w:rFonts w:eastAsia="Calibri"/>
          <w:sz w:val="28"/>
          <w:szCs w:val="28"/>
          <w:lang w:val="uk-UA" w:eastAsia="en-US"/>
        </w:rPr>
      </w:pPr>
      <w:r w:rsidRPr="005D45B7">
        <w:rPr>
          <w:rFonts w:eastAsia="Calibri"/>
          <w:sz w:val="28"/>
          <w:szCs w:val="28"/>
          <w:lang w:val="uk-UA" w:eastAsia="en-US"/>
        </w:rPr>
        <w:t>Відмовити громадянці України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Цикорській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Юліані Артурівні</w:t>
      </w:r>
      <w:r w:rsidRPr="005D45B7">
        <w:rPr>
          <w:rFonts w:eastAsia="Calibri"/>
          <w:sz w:val="28"/>
          <w:szCs w:val="28"/>
          <w:lang w:val="uk-UA" w:eastAsia="en-US"/>
        </w:rPr>
        <w:t xml:space="preserve">, у наданні дозволу  на розробку </w:t>
      </w:r>
      <w:proofErr w:type="spellStart"/>
      <w:r w:rsidRPr="005D45B7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5D45B7">
        <w:rPr>
          <w:rFonts w:eastAsia="Calibri"/>
          <w:sz w:val="28"/>
          <w:szCs w:val="28"/>
          <w:lang w:val="uk-UA" w:eastAsia="en-US"/>
        </w:rPr>
        <w:t xml:space="preserve"> землеустрою щодо відведення земельної ділянки у власність орієнтовною площею 2.0000га для ведення особистого селянського господарства із земель комунальної власності сільськогосподарського призначення на території </w:t>
      </w:r>
      <w:proofErr w:type="spellStart"/>
      <w:r w:rsidRPr="005D45B7">
        <w:rPr>
          <w:rFonts w:eastAsia="Calibri"/>
          <w:sz w:val="28"/>
          <w:szCs w:val="28"/>
          <w:lang w:val="uk-UA" w:eastAsia="en-US"/>
        </w:rPr>
        <w:t>Доманівської</w:t>
      </w:r>
      <w:proofErr w:type="spellEnd"/>
      <w:r w:rsidRPr="005D45B7">
        <w:rPr>
          <w:rFonts w:eastAsia="Calibri"/>
          <w:sz w:val="28"/>
          <w:szCs w:val="28"/>
          <w:lang w:val="uk-UA" w:eastAsia="en-US"/>
        </w:rPr>
        <w:t xml:space="preserve"> селищної ради, у зв’язку з тим, що ділянка відноситься до інвестиційно – привабливих</w:t>
      </w:r>
    </w:p>
    <w:p w:rsidR="005040A4" w:rsidRPr="005040A4" w:rsidRDefault="005D45B7" w:rsidP="005D45B7">
      <w:pPr>
        <w:pStyle w:val="a5"/>
        <w:numPr>
          <w:ilvl w:val="0"/>
          <w:numId w:val="4"/>
        </w:num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Відмовити громадянину</w:t>
      </w:r>
      <w:r w:rsidRPr="005D45B7">
        <w:rPr>
          <w:rFonts w:eastAsia="Calibri"/>
          <w:sz w:val="28"/>
          <w:szCs w:val="28"/>
          <w:lang w:val="uk-UA" w:eastAsia="en-US"/>
        </w:rPr>
        <w:t xml:space="preserve"> України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Цикорському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Володимиру Юрійовичу</w:t>
      </w:r>
      <w:r w:rsidRPr="005D45B7">
        <w:rPr>
          <w:rFonts w:eastAsia="Calibri"/>
          <w:sz w:val="28"/>
          <w:szCs w:val="28"/>
          <w:lang w:val="uk-UA" w:eastAsia="en-US"/>
        </w:rPr>
        <w:t xml:space="preserve">, у наданні дозволу  на розробку </w:t>
      </w:r>
      <w:proofErr w:type="spellStart"/>
      <w:r w:rsidRPr="005D45B7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5D45B7">
        <w:rPr>
          <w:rFonts w:eastAsia="Calibri"/>
          <w:sz w:val="28"/>
          <w:szCs w:val="28"/>
          <w:lang w:val="uk-UA" w:eastAsia="en-US"/>
        </w:rPr>
        <w:t xml:space="preserve"> землеустрою щодо відведення земельної ділянки у власність орієнтовною площею 2.0000га для ведення особистого селянського господарства із земель комунальної власності сільськогосподарського призначення на території </w:t>
      </w:r>
      <w:proofErr w:type="spellStart"/>
      <w:r w:rsidRPr="005D45B7">
        <w:rPr>
          <w:rFonts w:eastAsia="Calibri"/>
          <w:sz w:val="28"/>
          <w:szCs w:val="28"/>
          <w:lang w:val="uk-UA" w:eastAsia="en-US"/>
        </w:rPr>
        <w:t>Доманівської</w:t>
      </w:r>
      <w:proofErr w:type="spellEnd"/>
      <w:r w:rsidRPr="005D45B7">
        <w:rPr>
          <w:rFonts w:eastAsia="Calibri"/>
          <w:sz w:val="28"/>
          <w:szCs w:val="28"/>
          <w:lang w:val="uk-UA" w:eastAsia="en-US"/>
        </w:rPr>
        <w:t xml:space="preserve"> селищної ради, у зв’язку з тим, що ділянка відноситься до інвестиційно – привабливих</w:t>
      </w:r>
    </w:p>
    <w:p w:rsidR="005040A4" w:rsidRDefault="005D45B7" w:rsidP="005D45B7">
      <w:pPr>
        <w:pStyle w:val="a5"/>
        <w:numPr>
          <w:ilvl w:val="0"/>
          <w:numId w:val="4"/>
        </w:numPr>
        <w:ind w:right="423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Відмовити громадянину </w:t>
      </w:r>
      <w:r w:rsidRPr="005D45B7">
        <w:rPr>
          <w:rFonts w:eastAsia="Calibri"/>
          <w:sz w:val="28"/>
          <w:szCs w:val="28"/>
          <w:lang w:val="uk-UA" w:eastAsia="en-US"/>
        </w:rPr>
        <w:t>України</w:t>
      </w:r>
      <w:r>
        <w:rPr>
          <w:rFonts w:eastAsia="Calibri"/>
          <w:sz w:val="28"/>
          <w:szCs w:val="28"/>
          <w:lang w:val="uk-UA" w:eastAsia="en-US"/>
        </w:rPr>
        <w:t xml:space="preserve"> Пінчук Олександру Анатолійовичу</w:t>
      </w:r>
      <w:r w:rsidRPr="005D45B7">
        <w:rPr>
          <w:rFonts w:eastAsia="Calibri"/>
          <w:sz w:val="28"/>
          <w:szCs w:val="28"/>
          <w:lang w:val="uk-UA" w:eastAsia="en-US"/>
        </w:rPr>
        <w:t xml:space="preserve">, у наданні дозволу  на розробку </w:t>
      </w:r>
      <w:proofErr w:type="spellStart"/>
      <w:r w:rsidRPr="005D45B7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5D45B7">
        <w:rPr>
          <w:rFonts w:eastAsia="Calibri"/>
          <w:sz w:val="28"/>
          <w:szCs w:val="28"/>
          <w:lang w:val="uk-UA" w:eastAsia="en-US"/>
        </w:rPr>
        <w:t xml:space="preserve"> землеустрою щодо відведення земельної ділянки у власність орієнтовною площею 2.0000га для ведення особистого селянського господарства із земель комунальної власності сільськогосподарського призначення на території </w:t>
      </w:r>
      <w:proofErr w:type="spellStart"/>
      <w:r w:rsidRPr="005D45B7">
        <w:rPr>
          <w:rFonts w:eastAsia="Calibri"/>
          <w:sz w:val="28"/>
          <w:szCs w:val="28"/>
          <w:lang w:val="uk-UA" w:eastAsia="en-US"/>
        </w:rPr>
        <w:t>Доманівської</w:t>
      </w:r>
      <w:proofErr w:type="spellEnd"/>
      <w:r w:rsidRPr="005D45B7">
        <w:rPr>
          <w:rFonts w:eastAsia="Calibri"/>
          <w:sz w:val="28"/>
          <w:szCs w:val="28"/>
          <w:lang w:val="uk-UA" w:eastAsia="en-US"/>
        </w:rPr>
        <w:t xml:space="preserve"> селищної ради, у зв’язку з тим, що ділянка відноситься до інвестиційно – привабливих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D45B7" w:rsidRDefault="005D45B7" w:rsidP="005D45B7">
      <w:pPr>
        <w:pStyle w:val="a5"/>
        <w:numPr>
          <w:ilvl w:val="0"/>
          <w:numId w:val="4"/>
        </w:numPr>
        <w:ind w:right="423"/>
        <w:jc w:val="both"/>
        <w:rPr>
          <w:rFonts w:eastAsia="Calibri"/>
          <w:sz w:val="28"/>
          <w:szCs w:val="28"/>
          <w:lang w:val="uk-UA" w:eastAsia="en-US"/>
        </w:rPr>
      </w:pPr>
      <w:r w:rsidRPr="005D45B7">
        <w:rPr>
          <w:rFonts w:eastAsia="Calibri"/>
          <w:sz w:val="28"/>
          <w:szCs w:val="28"/>
          <w:lang w:val="uk-UA" w:eastAsia="en-US"/>
        </w:rPr>
        <w:t xml:space="preserve"> Відмовити гро</w:t>
      </w:r>
      <w:r w:rsidR="009A3A4C">
        <w:rPr>
          <w:rFonts w:eastAsia="Calibri"/>
          <w:sz w:val="28"/>
          <w:szCs w:val="28"/>
          <w:lang w:val="uk-UA" w:eastAsia="en-US"/>
        </w:rPr>
        <w:t>мадянину</w:t>
      </w:r>
      <w:r w:rsidRPr="005D45B7">
        <w:rPr>
          <w:rFonts w:eastAsia="Calibri"/>
          <w:sz w:val="28"/>
          <w:szCs w:val="28"/>
          <w:lang w:val="uk-UA" w:eastAsia="en-US"/>
        </w:rPr>
        <w:t xml:space="preserve"> України</w:t>
      </w:r>
      <w:r>
        <w:rPr>
          <w:rFonts w:eastAsia="Calibri"/>
          <w:sz w:val="28"/>
          <w:szCs w:val="28"/>
          <w:lang w:val="uk-UA" w:eastAsia="en-US"/>
        </w:rPr>
        <w:t xml:space="preserve"> Пінчук Олександру Олександровичу</w:t>
      </w:r>
      <w:r w:rsidRPr="005D45B7">
        <w:rPr>
          <w:rFonts w:eastAsia="Calibri"/>
          <w:sz w:val="28"/>
          <w:szCs w:val="28"/>
          <w:lang w:val="uk-UA" w:eastAsia="en-US"/>
        </w:rPr>
        <w:t xml:space="preserve">, у наданні дозволу  на розробку </w:t>
      </w:r>
      <w:proofErr w:type="spellStart"/>
      <w:r w:rsidRPr="005D45B7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5D45B7">
        <w:rPr>
          <w:rFonts w:eastAsia="Calibri"/>
          <w:sz w:val="28"/>
          <w:szCs w:val="28"/>
          <w:lang w:val="uk-UA" w:eastAsia="en-US"/>
        </w:rPr>
        <w:t xml:space="preserve"> землеустрою щодо відведення земельної ділянки у власність орієнтовною площею 2.0000га для ведення особистого селянського господарства із земель комунальної власності сільськогосподарського призначення на території </w:t>
      </w:r>
      <w:proofErr w:type="spellStart"/>
      <w:r w:rsidRPr="005D45B7">
        <w:rPr>
          <w:rFonts w:eastAsia="Calibri"/>
          <w:sz w:val="28"/>
          <w:szCs w:val="28"/>
          <w:lang w:val="uk-UA" w:eastAsia="en-US"/>
        </w:rPr>
        <w:t>Доманівської</w:t>
      </w:r>
      <w:proofErr w:type="spellEnd"/>
      <w:r w:rsidRPr="005D45B7">
        <w:rPr>
          <w:rFonts w:eastAsia="Calibri"/>
          <w:sz w:val="28"/>
          <w:szCs w:val="28"/>
          <w:lang w:val="uk-UA" w:eastAsia="en-US"/>
        </w:rPr>
        <w:t xml:space="preserve"> селищної ради, у зв’язку з тим, що ділянка відноситься до інвестиційно – привабливих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D45B7" w:rsidRDefault="005D45B7" w:rsidP="005D45B7">
      <w:pPr>
        <w:pStyle w:val="a5"/>
        <w:numPr>
          <w:ilvl w:val="0"/>
          <w:numId w:val="4"/>
        </w:numPr>
        <w:ind w:right="423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Відмовити громадянину</w:t>
      </w:r>
      <w:r w:rsidRPr="005D45B7">
        <w:rPr>
          <w:rFonts w:eastAsia="Calibri"/>
          <w:sz w:val="28"/>
          <w:szCs w:val="28"/>
          <w:lang w:val="uk-UA" w:eastAsia="en-US"/>
        </w:rPr>
        <w:t xml:space="preserve"> України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Федоренку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Петру Михайловичу</w:t>
      </w:r>
      <w:r w:rsidRPr="005D45B7">
        <w:rPr>
          <w:rFonts w:eastAsia="Calibri"/>
          <w:sz w:val="28"/>
          <w:szCs w:val="28"/>
          <w:lang w:val="uk-UA" w:eastAsia="en-US"/>
        </w:rPr>
        <w:t xml:space="preserve">, у наданні дозволу  на розробку </w:t>
      </w:r>
      <w:proofErr w:type="spellStart"/>
      <w:r w:rsidRPr="005D45B7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5D45B7">
        <w:rPr>
          <w:rFonts w:eastAsia="Calibri"/>
          <w:sz w:val="28"/>
          <w:szCs w:val="28"/>
          <w:lang w:val="uk-UA" w:eastAsia="en-US"/>
        </w:rPr>
        <w:t xml:space="preserve"> землеустрою щодо відведення земельної ділянки у власність орієнтовною площею 2.0000га для ведення особистого селянського господарства із земель комунальної власності сільськогосподарського призначення на території </w:t>
      </w:r>
      <w:proofErr w:type="spellStart"/>
      <w:r w:rsidRPr="005D45B7">
        <w:rPr>
          <w:rFonts w:eastAsia="Calibri"/>
          <w:sz w:val="28"/>
          <w:szCs w:val="28"/>
          <w:lang w:val="uk-UA" w:eastAsia="en-US"/>
        </w:rPr>
        <w:t>Доманівської</w:t>
      </w:r>
      <w:proofErr w:type="spellEnd"/>
      <w:r w:rsidRPr="005D45B7">
        <w:rPr>
          <w:rFonts w:eastAsia="Calibri"/>
          <w:sz w:val="28"/>
          <w:szCs w:val="28"/>
          <w:lang w:val="uk-UA" w:eastAsia="en-US"/>
        </w:rPr>
        <w:t xml:space="preserve"> селищної ради, у зв’язку з тим, що ділянка відноситься до інвестиційно – привабливих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D45B7" w:rsidRDefault="009A3A4C" w:rsidP="009A3A4C">
      <w:pPr>
        <w:pStyle w:val="a5"/>
        <w:numPr>
          <w:ilvl w:val="0"/>
          <w:numId w:val="4"/>
        </w:numPr>
        <w:ind w:right="423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Відмовити громадянину</w:t>
      </w:r>
      <w:r w:rsidRPr="009A3A4C">
        <w:rPr>
          <w:rFonts w:eastAsia="Calibri"/>
          <w:sz w:val="28"/>
          <w:szCs w:val="28"/>
          <w:lang w:val="uk-UA" w:eastAsia="en-US"/>
        </w:rPr>
        <w:t xml:space="preserve"> України</w:t>
      </w:r>
      <w:r>
        <w:rPr>
          <w:rFonts w:eastAsia="Calibri"/>
          <w:sz w:val="28"/>
          <w:szCs w:val="28"/>
          <w:lang w:val="uk-UA" w:eastAsia="en-US"/>
        </w:rPr>
        <w:t xml:space="preserve"> Луценку Віктору Миколайовичу</w:t>
      </w:r>
      <w:r w:rsidRPr="009A3A4C">
        <w:rPr>
          <w:rFonts w:eastAsia="Calibri"/>
          <w:sz w:val="28"/>
          <w:szCs w:val="28"/>
          <w:lang w:val="uk-UA" w:eastAsia="en-US"/>
        </w:rPr>
        <w:t xml:space="preserve">, у наданні дозволу  на розробку </w:t>
      </w:r>
      <w:proofErr w:type="spellStart"/>
      <w:r w:rsidRPr="009A3A4C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9A3A4C">
        <w:rPr>
          <w:rFonts w:eastAsia="Calibri"/>
          <w:sz w:val="28"/>
          <w:szCs w:val="28"/>
          <w:lang w:val="uk-UA" w:eastAsia="en-US"/>
        </w:rPr>
        <w:t xml:space="preserve"> землеустрою щодо відведення земельної ділянки у власність орієнтовною площею 2.0000га для ведення особистого селянського господарства із земель комунальної власності сільськогосподарського призначення на території </w:t>
      </w:r>
      <w:proofErr w:type="spellStart"/>
      <w:r w:rsidRPr="009A3A4C">
        <w:rPr>
          <w:rFonts w:eastAsia="Calibri"/>
          <w:sz w:val="28"/>
          <w:szCs w:val="28"/>
          <w:lang w:val="uk-UA" w:eastAsia="en-US"/>
        </w:rPr>
        <w:t>Доманівської</w:t>
      </w:r>
      <w:proofErr w:type="spellEnd"/>
      <w:r w:rsidRPr="009A3A4C">
        <w:rPr>
          <w:rFonts w:eastAsia="Calibri"/>
          <w:sz w:val="28"/>
          <w:szCs w:val="28"/>
          <w:lang w:val="uk-UA" w:eastAsia="en-US"/>
        </w:rPr>
        <w:t xml:space="preserve"> селищної ради, у зв’язку з тим, що ділянка відноситься до інвестиційно – привабливих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9A3A4C" w:rsidRDefault="009A3A4C" w:rsidP="009A3A4C">
      <w:pPr>
        <w:pStyle w:val="a5"/>
        <w:numPr>
          <w:ilvl w:val="0"/>
          <w:numId w:val="4"/>
        </w:numPr>
        <w:ind w:right="423"/>
        <w:jc w:val="both"/>
        <w:rPr>
          <w:rFonts w:eastAsia="Calibri"/>
          <w:sz w:val="28"/>
          <w:szCs w:val="28"/>
          <w:lang w:val="uk-UA" w:eastAsia="en-US"/>
        </w:rPr>
      </w:pPr>
      <w:r w:rsidRPr="009A3A4C">
        <w:rPr>
          <w:rFonts w:eastAsia="Calibri"/>
          <w:sz w:val="28"/>
          <w:szCs w:val="28"/>
          <w:lang w:val="uk-UA" w:eastAsia="en-US"/>
        </w:rPr>
        <w:lastRenderedPageBreak/>
        <w:t xml:space="preserve"> Відмовити громадянці України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Кривенок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Таісії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Олександрівні</w:t>
      </w:r>
      <w:r w:rsidRPr="009A3A4C">
        <w:rPr>
          <w:rFonts w:eastAsia="Calibri"/>
          <w:sz w:val="28"/>
          <w:szCs w:val="28"/>
          <w:lang w:val="uk-UA" w:eastAsia="en-US"/>
        </w:rPr>
        <w:t xml:space="preserve">, у наданні дозволу  на розробку </w:t>
      </w:r>
      <w:proofErr w:type="spellStart"/>
      <w:r w:rsidRPr="009A3A4C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9A3A4C">
        <w:rPr>
          <w:rFonts w:eastAsia="Calibri"/>
          <w:sz w:val="28"/>
          <w:szCs w:val="28"/>
          <w:lang w:val="uk-UA" w:eastAsia="en-US"/>
        </w:rPr>
        <w:t xml:space="preserve"> землеустрою щодо відведення земельної ділянки у власність орієнтовною площею 2.0000га для ведення особистого селянського господарства із земель комунальної власності сільськогосподарського призначення на території </w:t>
      </w:r>
      <w:proofErr w:type="spellStart"/>
      <w:r w:rsidRPr="009A3A4C">
        <w:rPr>
          <w:rFonts w:eastAsia="Calibri"/>
          <w:sz w:val="28"/>
          <w:szCs w:val="28"/>
          <w:lang w:val="uk-UA" w:eastAsia="en-US"/>
        </w:rPr>
        <w:t>Доманівської</w:t>
      </w:r>
      <w:proofErr w:type="spellEnd"/>
      <w:r w:rsidRPr="009A3A4C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селищної ради, у зв’язку з тим, що громадянка України використала своє право на безоплатну приватизацію земельної ділянки для ведення особистого селянського господарства.</w:t>
      </w:r>
    </w:p>
    <w:p w:rsidR="009A3A4C" w:rsidRDefault="009A3A4C" w:rsidP="009A3A4C">
      <w:pPr>
        <w:pStyle w:val="a5"/>
        <w:numPr>
          <w:ilvl w:val="0"/>
          <w:numId w:val="4"/>
        </w:numPr>
        <w:ind w:right="423"/>
        <w:jc w:val="both"/>
        <w:rPr>
          <w:rFonts w:eastAsia="Calibri"/>
          <w:sz w:val="28"/>
          <w:szCs w:val="28"/>
          <w:lang w:val="uk-UA" w:eastAsia="en-US"/>
        </w:rPr>
      </w:pPr>
      <w:r w:rsidRPr="009A3A4C">
        <w:rPr>
          <w:rFonts w:eastAsia="Calibri"/>
          <w:sz w:val="28"/>
          <w:szCs w:val="28"/>
          <w:lang w:val="uk-UA" w:eastAsia="en-US"/>
        </w:rPr>
        <w:t xml:space="preserve"> Відмовити громадянці України</w:t>
      </w:r>
      <w:r>
        <w:rPr>
          <w:rFonts w:eastAsia="Calibri"/>
          <w:sz w:val="28"/>
          <w:szCs w:val="28"/>
          <w:lang w:val="uk-UA" w:eastAsia="en-US"/>
        </w:rPr>
        <w:t xml:space="preserve"> Пінчук Аллі Леонтіївні</w:t>
      </w:r>
      <w:r w:rsidRPr="009A3A4C">
        <w:rPr>
          <w:rFonts w:eastAsia="Calibri"/>
          <w:sz w:val="28"/>
          <w:szCs w:val="28"/>
          <w:lang w:val="uk-UA" w:eastAsia="en-US"/>
        </w:rPr>
        <w:t xml:space="preserve">, у наданні дозволу  на розробку </w:t>
      </w:r>
      <w:proofErr w:type="spellStart"/>
      <w:r w:rsidRPr="009A3A4C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9A3A4C">
        <w:rPr>
          <w:rFonts w:eastAsia="Calibri"/>
          <w:sz w:val="28"/>
          <w:szCs w:val="28"/>
          <w:lang w:val="uk-UA" w:eastAsia="en-US"/>
        </w:rPr>
        <w:t xml:space="preserve"> землеустрою щодо відведення земельної ділянки у власність орієнтовною площею 2.0000га для ведення особистого селянського господарства із земель комунальної власності сільськогосподарського призначення на території </w:t>
      </w:r>
      <w:proofErr w:type="spellStart"/>
      <w:r w:rsidRPr="009A3A4C">
        <w:rPr>
          <w:rFonts w:eastAsia="Calibri"/>
          <w:sz w:val="28"/>
          <w:szCs w:val="28"/>
          <w:lang w:val="uk-UA" w:eastAsia="en-US"/>
        </w:rPr>
        <w:t>Доманівської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селищної ради, </w:t>
      </w:r>
      <w:r w:rsidRPr="009A3A4C">
        <w:rPr>
          <w:rFonts w:eastAsia="Calibri"/>
          <w:sz w:val="28"/>
          <w:szCs w:val="28"/>
          <w:lang w:val="uk-UA" w:eastAsia="en-US"/>
        </w:rPr>
        <w:t>згідно статті 61 ЗКУ, прибережні захисні смуги природоохоронною територією з режимом обмеженої господарської діяльності. Відповідно до ст.89 ВКУ у прибережних захисних смугах у вздовж річок, навколо водойм на островах забороняється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9A3A4C" w:rsidRDefault="009A3A4C" w:rsidP="009A3A4C">
      <w:pPr>
        <w:pStyle w:val="a5"/>
        <w:numPr>
          <w:ilvl w:val="0"/>
          <w:numId w:val="4"/>
        </w:numPr>
        <w:ind w:right="423"/>
        <w:jc w:val="both"/>
        <w:rPr>
          <w:rFonts w:eastAsia="Calibri"/>
          <w:sz w:val="28"/>
          <w:szCs w:val="28"/>
          <w:lang w:val="uk-UA" w:eastAsia="en-US"/>
        </w:rPr>
      </w:pPr>
      <w:r w:rsidRPr="009A3A4C">
        <w:rPr>
          <w:rFonts w:eastAsia="Calibri"/>
          <w:sz w:val="28"/>
          <w:szCs w:val="28"/>
          <w:lang w:val="uk-UA" w:eastAsia="en-US"/>
        </w:rPr>
        <w:t>Відмовити громадянці України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Ратушевій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Інні Миколаївні</w:t>
      </w:r>
      <w:r w:rsidRPr="009A3A4C">
        <w:rPr>
          <w:rFonts w:eastAsia="Calibri"/>
          <w:sz w:val="28"/>
          <w:szCs w:val="28"/>
          <w:lang w:val="uk-UA" w:eastAsia="en-US"/>
        </w:rPr>
        <w:t xml:space="preserve">, у наданні дозволу  на розробку </w:t>
      </w:r>
      <w:proofErr w:type="spellStart"/>
      <w:r w:rsidRPr="009A3A4C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9A3A4C">
        <w:rPr>
          <w:rFonts w:eastAsia="Calibri"/>
          <w:sz w:val="28"/>
          <w:szCs w:val="28"/>
          <w:lang w:val="uk-UA" w:eastAsia="en-US"/>
        </w:rPr>
        <w:t xml:space="preserve"> землеустрою щодо відведення земельної ділянки у власність орієнтовною площею 2.0000га для ведення особистого селянського господарства із земель комунальної власності сільськогосподарського призначення на території </w:t>
      </w:r>
      <w:proofErr w:type="spellStart"/>
      <w:r w:rsidRPr="009A3A4C">
        <w:rPr>
          <w:rFonts w:eastAsia="Calibri"/>
          <w:sz w:val="28"/>
          <w:szCs w:val="28"/>
          <w:lang w:val="uk-UA" w:eastAsia="en-US"/>
        </w:rPr>
        <w:t>Доманівської</w:t>
      </w:r>
      <w:proofErr w:type="spellEnd"/>
      <w:r w:rsidRPr="009A3A4C">
        <w:rPr>
          <w:rFonts w:eastAsia="Calibri"/>
          <w:sz w:val="28"/>
          <w:szCs w:val="28"/>
          <w:lang w:val="uk-UA" w:eastAsia="en-US"/>
        </w:rPr>
        <w:t xml:space="preserve"> селищної ради, у зв’язку з тим, що </w:t>
      </w:r>
      <w:r>
        <w:rPr>
          <w:rFonts w:eastAsia="Calibri"/>
          <w:sz w:val="28"/>
          <w:szCs w:val="28"/>
          <w:lang w:val="uk-UA" w:eastAsia="en-US"/>
        </w:rPr>
        <w:t>земельна ділянка відноситься до громадських пасовищ.</w:t>
      </w:r>
    </w:p>
    <w:p w:rsidR="009A3A4C" w:rsidRDefault="009A3A4C" w:rsidP="009A3A4C">
      <w:pPr>
        <w:pStyle w:val="a5"/>
        <w:numPr>
          <w:ilvl w:val="0"/>
          <w:numId w:val="4"/>
        </w:numPr>
        <w:ind w:right="423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Відмовити громадянину </w:t>
      </w:r>
      <w:r w:rsidRPr="009A3A4C">
        <w:rPr>
          <w:rFonts w:eastAsia="Calibri"/>
          <w:sz w:val="28"/>
          <w:szCs w:val="28"/>
          <w:lang w:val="uk-UA" w:eastAsia="en-US"/>
        </w:rPr>
        <w:t>України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Коневському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Миколі Миколайовичу</w:t>
      </w:r>
      <w:r w:rsidRPr="009A3A4C">
        <w:rPr>
          <w:rFonts w:eastAsia="Calibri"/>
          <w:sz w:val="28"/>
          <w:szCs w:val="28"/>
          <w:lang w:val="uk-UA" w:eastAsia="en-US"/>
        </w:rPr>
        <w:t xml:space="preserve">, у наданні дозволу  на розробку </w:t>
      </w:r>
      <w:proofErr w:type="spellStart"/>
      <w:r w:rsidRPr="009A3A4C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9A3A4C">
        <w:rPr>
          <w:rFonts w:eastAsia="Calibri"/>
          <w:sz w:val="28"/>
          <w:szCs w:val="28"/>
          <w:lang w:val="uk-UA" w:eastAsia="en-US"/>
        </w:rPr>
        <w:t xml:space="preserve"> землеустрою щодо відведення земельної ділянки у власність орієнтовною площею 2.0000га для ведення особистого селянського господарства із земель комунальної власності сільськогосподарського призначення на території </w:t>
      </w:r>
      <w:proofErr w:type="spellStart"/>
      <w:r w:rsidRPr="009A3A4C">
        <w:rPr>
          <w:rFonts w:eastAsia="Calibri"/>
          <w:sz w:val="28"/>
          <w:szCs w:val="28"/>
          <w:lang w:val="uk-UA" w:eastAsia="en-US"/>
        </w:rPr>
        <w:t>Доманівської</w:t>
      </w:r>
      <w:proofErr w:type="spellEnd"/>
      <w:r w:rsidRPr="009A3A4C">
        <w:rPr>
          <w:rFonts w:eastAsia="Calibri"/>
          <w:sz w:val="28"/>
          <w:szCs w:val="28"/>
          <w:lang w:val="uk-UA" w:eastAsia="en-US"/>
        </w:rPr>
        <w:t xml:space="preserve"> селищної ради, у зв’язку з тим, що </w:t>
      </w:r>
      <w:r w:rsidR="00A72583">
        <w:rPr>
          <w:rFonts w:eastAsia="Calibri"/>
          <w:sz w:val="28"/>
          <w:szCs w:val="28"/>
          <w:lang w:val="uk-UA" w:eastAsia="en-US"/>
        </w:rPr>
        <w:t>земельна ділянка відноситься до спілки худоби.</w:t>
      </w:r>
    </w:p>
    <w:p w:rsidR="00A72583" w:rsidRDefault="00A72583" w:rsidP="00A72583">
      <w:pPr>
        <w:pStyle w:val="a5"/>
        <w:numPr>
          <w:ilvl w:val="0"/>
          <w:numId w:val="4"/>
        </w:numPr>
        <w:ind w:right="423"/>
        <w:jc w:val="both"/>
        <w:rPr>
          <w:rFonts w:eastAsia="Calibri"/>
          <w:sz w:val="28"/>
          <w:szCs w:val="28"/>
          <w:lang w:val="uk-UA" w:eastAsia="en-US"/>
        </w:rPr>
      </w:pPr>
      <w:r w:rsidRPr="00A72583">
        <w:rPr>
          <w:rFonts w:eastAsia="Calibri"/>
          <w:sz w:val="28"/>
          <w:szCs w:val="28"/>
          <w:lang w:val="uk-UA" w:eastAsia="en-US"/>
        </w:rPr>
        <w:t>Відмовити громадянці України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Удич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Олені Йосипівні</w:t>
      </w:r>
      <w:r w:rsidRPr="00A72583">
        <w:rPr>
          <w:rFonts w:eastAsia="Calibri"/>
          <w:sz w:val="28"/>
          <w:szCs w:val="28"/>
          <w:lang w:val="uk-UA" w:eastAsia="en-US"/>
        </w:rPr>
        <w:t xml:space="preserve">, у наданні дозволу  на розробку </w:t>
      </w:r>
      <w:proofErr w:type="spellStart"/>
      <w:r w:rsidRPr="00A72583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A72583">
        <w:rPr>
          <w:rFonts w:eastAsia="Calibri"/>
          <w:sz w:val="28"/>
          <w:szCs w:val="28"/>
          <w:lang w:val="uk-UA" w:eastAsia="en-US"/>
        </w:rPr>
        <w:t xml:space="preserve"> землеустрою щодо відведення земельної ділянки у власність орієнтовною площею 2.0000га для ведення особистого селянського господарства із земель комунальної власності сільськогосподарського призначення на території </w:t>
      </w:r>
      <w:proofErr w:type="spellStart"/>
      <w:r w:rsidRPr="00A72583">
        <w:rPr>
          <w:rFonts w:eastAsia="Calibri"/>
          <w:sz w:val="28"/>
          <w:szCs w:val="28"/>
          <w:lang w:val="uk-UA" w:eastAsia="en-US"/>
        </w:rPr>
        <w:t>Доманівської</w:t>
      </w:r>
      <w:proofErr w:type="spellEnd"/>
      <w:r w:rsidRPr="00A72583">
        <w:rPr>
          <w:rFonts w:eastAsia="Calibri"/>
          <w:sz w:val="28"/>
          <w:szCs w:val="28"/>
          <w:lang w:val="uk-UA" w:eastAsia="en-US"/>
        </w:rPr>
        <w:t xml:space="preserve"> селищної ради, у зв’язку з тим, що </w:t>
      </w:r>
      <w:r>
        <w:rPr>
          <w:rFonts w:eastAsia="Calibri"/>
          <w:sz w:val="28"/>
          <w:szCs w:val="28"/>
          <w:lang w:val="uk-UA" w:eastAsia="en-US"/>
        </w:rPr>
        <w:t xml:space="preserve">на дану земельну ділянку попередньо розроблений </w:t>
      </w:r>
      <w:proofErr w:type="spellStart"/>
      <w:r>
        <w:rPr>
          <w:rFonts w:eastAsia="Calibri"/>
          <w:sz w:val="28"/>
          <w:szCs w:val="28"/>
          <w:lang w:val="uk-UA" w:eastAsia="en-US"/>
        </w:rPr>
        <w:t>Проєкт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землеустрою та поданий на затвердження.</w:t>
      </w:r>
    </w:p>
    <w:p w:rsidR="00A72583" w:rsidRPr="00A72583" w:rsidRDefault="00A72583" w:rsidP="00A72583">
      <w:pPr>
        <w:pStyle w:val="a5"/>
        <w:numPr>
          <w:ilvl w:val="0"/>
          <w:numId w:val="4"/>
        </w:num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Відмовити громадянину</w:t>
      </w:r>
      <w:r w:rsidRPr="00A72583">
        <w:rPr>
          <w:rFonts w:eastAsia="Calibri"/>
          <w:sz w:val="28"/>
          <w:szCs w:val="28"/>
          <w:lang w:val="uk-UA" w:eastAsia="en-US"/>
        </w:rPr>
        <w:t xml:space="preserve"> України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Ратушеву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Нікіті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Сергійовичу</w:t>
      </w:r>
      <w:r w:rsidRPr="00A72583">
        <w:rPr>
          <w:rFonts w:eastAsia="Calibri"/>
          <w:sz w:val="28"/>
          <w:szCs w:val="28"/>
          <w:lang w:val="uk-UA" w:eastAsia="en-US"/>
        </w:rPr>
        <w:t xml:space="preserve">, у наданні дозволу  на розробку </w:t>
      </w:r>
      <w:proofErr w:type="spellStart"/>
      <w:r w:rsidRPr="00A72583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A72583">
        <w:rPr>
          <w:rFonts w:eastAsia="Calibri"/>
          <w:sz w:val="28"/>
          <w:szCs w:val="28"/>
          <w:lang w:val="uk-UA" w:eastAsia="en-US"/>
        </w:rPr>
        <w:t xml:space="preserve"> землеустрою щодо відведення земельної ділянки у власність орієнтовною площею 2.0000га для ведення особистого селянського господарства із земель комунальної власності сільськогосподарського призначення на території </w:t>
      </w:r>
      <w:proofErr w:type="spellStart"/>
      <w:r w:rsidRPr="00A72583">
        <w:rPr>
          <w:rFonts w:eastAsia="Calibri"/>
          <w:sz w:val="28"/>
          <w:szCs w:val="28"/>
          <w:lang w:val="uk-UA" w:eastAsia="en-US"/>
        </w:rPr>
        <w:t>Доманівської</w:t>
      </w:r>
      <w:proofErr w:type="spellEnd"/>
      <w:r w:rsidRPr="00A72583">
        <w:rPr>
          <w:rFonts w:eastAsia="Calibri"/>
          <w:sz w:val="28"/>
          <w:szCs w:val="28"/>
          <w:lang w:val="uk-UA" w:eastAsia="en-US"/>
        </w:rPr>
        <w:t xml:space="preserve"> селищної ради, у зв’язку з тим, що земельна ділянка відноситься до громадських пасовищ.</w:t>
      </w:r>
    </w:p>
    <w:p w:rsidR="00A72583" w:rsidRDefault="00A72583" w:rsidP="00A72583">
      <w:pPr>
        <w:pStyle w:val="a5"/>
        <w:numPr>
          <w:ilvl w:val="0"/>
          <w:numId w:val="4"/>
        </w:numPr>
        <w:rPr>
          <w:rFonts w:eastAsia="Calibri"/>
          <w:sz w:val="28"/>
          <w:szCs w:val="28"/>
          <w:lang w:val="uk-UA" w:eastAsia="en-US"/>
        </w:rPr>
      </w:pPr>
      <w:r w:rsidRPr="00A72583">
        <w:rPr>
          <w:rFonts w:eastAsia="Calibri"/>
          <w:sz w:val="28"/>
          <w:szCs w:val="28"/>
          <w:lang w:val="uk-UA" w:eastAsia="en-US"/>
        </w:rPr>
        <w:t>Відмовити громадянці України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Панасюк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Галині Олександрівні</w:t>
      </w:r>
      <w:r w:rsidRPr="00A72583">
        <w:rPr>
          <w:rFonts w:eastAsia="Calibri"/>
          <w:sz w:val="28"/>
          <w:szCs w:val="28"/>
          <w:lang w:val="uk-UA" w:eastAsia="en-US"/>
        </w:rPr>
        <w:t xml:space="preserve">, у наданні дозволу  на розробку </w:t>
      </w:r>
      <w:proofErr w:type="spellStart"/>
      <w:r w:rsidRPr="00A72583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A72583">
        <w:rPr>
          <w:rFonts w:eastAsia="Calibri"/>
          <w:sz w:val="28"/>
          <w:szCs w:val="28"/>
          <w:lang w:val="uk-UA" w:eastAsia="en-US"/>
        </w:rPr>
        <w:t xml:space="preserve"> землеустрою щодо відведення земельної ділянки у власність орієнтовною площею 2.0000га для ведення особистого </w:t>
      </w:r>
      <w:r w:rsidRPr="00A72583">
        <w:rPr>
          <w:rFonts w:eastAsia="Calibri"/>
          <w:sz w:val="28"/>
          <w:szCs w:val="28"/>
          <w:lang w:val="uk-UA" w:eastAsia="en-US"/>
        </w:rPr>
        <w:lastRenderedPageBreak/>
        <w:t xml:space="preserve">селянського господарства із земель комунальної власності сільськогосподарського призначення на території </w:t>
      </w:r>
      <w:proofErr w:type="spellStart"/>
      <w:r w:rsidRPr="00A72583">
        <w:rPr>
          <w:rFonts w:eastAsia="Calibri"/>
          <w:sz w:val="28"/>
          <w:szCs w:val="28"/>
          <w:lang w:val="uk-UA" w:eastAsia="en-US"/>
        </w:rPr>
        <w:t>Доманівської</w:t>
      </w:r>
      <w:proofErr w:type="spellEnd"/>
      <w:r w:rsidRPr="00A72583">
        <w:rPr>
          <w:rFonts w:eastAsia="Calibri"/>
          <w:sz w:val="28"/>
          <w:szCs w:val="28"/>
          <w:lang w:val="uk-UA" w:eastAsia="en-US"/>
        </w:rPr>
        <w:t xml:space="preserve"> селищної ради, у зв’язку з тим, що земельна ділянка відноситься до громадських пасовищ.</w:t>
      </w:r>
    </w:p>
    <w:p w:rsidR="001249F1" w:rsidRPr="001249F1" w:rsidRDefault="001249F1" w:rsidP="001249F1">
      <w:pPr>
        <w:pStyle w:val="a5"/>
        <w:numPr>
          <w:ilvl w:val="0"/>
          <w:numId w:val="4"/>
        </w:numPr>
        <w:rPr>
          <w:rFonts w:eastAsia="Calibri"/>
          <w:sz w:val="28"/>
          <w:szCs w:val="28"/>
          <w:lang w:val="uk-UA" w:eastAsia="en-US"/>
        </w:rPr>
      </w:pPr>
      <w:r w:rsidRPr="001249F1">
        <w:rPr>
          <w:rFonts w:eastAsia="Calibri"/>
          <w:sz w:val="28"/>
          <w:szCs w:val="28"/>
          <w:lang w:val="uk-UA" w:eastAsia="en-US"/>
        </w:rPr>
        <w:t xml:space="preserve">Відмовити громадянці України Бабій Валентині В’ячеславівні, у наданні дозволу  на розробку </w:t>
      </w:r>
      <w:proofErr w:type="spellStart"/>
      <w:r w:rsidRPr="001249F1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1249F1">
        <w:rPr>
          <w:rFonts w:eastAsia="Calibri"/>
          <w:sz w:val="28"/>
          <w:szCs w:val="28"/>
          <w:lang w:val="uk-UA" w:eastAsia="en-US"/>
        </w:rPr>
        <w:t xml:space="preserve"> землеустрою щодо відведення земельної ділянки у власність орієнтовною площею 2.0000га для ведення особистого селянського господарства із земель комунальної власності сільськогосподарського призначення на території </w:t>
      </w:r>
      <w:proofErr w:type="spellStart"/>
      <w:r w:rsidRPr="001249F1">
        <w:rPr>
          <w:rFonts w:eastAsia="Calibri"/>
          <w:sz w:val="28"/>
          <w:szCs w:val="28"/>
          <w:lang w:val="uk-UA" w:eastAsia="en-US"/>
        </w:rPr>
        <w:t>Доманівської</w:t>
      </w:r>
      <w:proofErr w:type="spellEnd"/>
      <w:r w:rsidRPr="001249F1">
        <w:rPr>
          <w:rFonts w:eastAsia="Calibri"/>
          <w:sz w:val="28"/>
          <w:szCs w:val="28"/>
          <w:lang w:val="uk-UA" w:eastAsia="en-US"/>
        </w:rPr>
        <w:t xml:space="preserve"> селищної ради, у зв’язку з тим, що ділянка відноситься до інвестиційно – привабливих.</w:t>
      </w:r>
    </w:p>
    <w:p w:rsidR="001249F1" w:rsidRPr="001249F1" w:rsidRDefault="001249F1" w:rsidP="001249F1">
      <w:pPr>
        <w:pStyle w:val="a5"/>
        <w:numPr>
          <w:ilvl w:val="0"/>
          <w:numId w:val="4"/>
        </w:num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Відмовити громадянину </w:t>
      </w:r>
      <w:r w:rsidRPr="001249F1">
        <w:rPr>
          <w:rFonts w:eastAsia="Calibri"/>
          <w:sz w:val="28"/>
          <w:szCs w:val="28"/>
          <w:lang w:val="uk-UA" w:eastAsia="en-US"/>
        </w:rPr>
        <w:t xml:space="preserve"> України</w:t>
      </w:r>
      <w:r>
        <w:rPr>
          <w:rFonts w:eastAsia="Calibri"/>
          <w:sz w:val="28"/>
          <w:szCs w:val="28"/>
          <w:lang w:val="uk-UA" w:eastAsia="en-US"/>
        </w:rPr>
        <w:t xml:space="preserve"> Бабію Анатолію Валерійовичу</w:t>
      </w:r>
      <w:r w:rsidRPr="001249F1">
        <w:rPr>
          <w:rFonts w:eastAsia="Calibri"/>
          <w:sz w:val="28"/>
          <w:szCs w:val="28"/>
          <w:lang w:val="uk-UA" w:eastAsia="en-US"/>
        </w:rPr>
        <w:t xml:space="preserve">, у наданні дозволу  на розробку </w:t>
      </w:r>
      <w:proofErr w:type="spellStart"/>
      <w:r w:rsidRPr="001249F1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1249F1">
        <w:rPr>
          <w:rFonts w:eastAsia="Calibri"/>
          <w:sz w:val="28"/>
          <w:szCs w:val="28"/>
          <w:lang w:val="uk-UA" w:eastAsia="en-US"/>
        </w:rPr>
        <w:t xml:space="preserve"> землеустрою щодо відведення земельної ділянки у власність орієнтовною площею 2.0000га для ведення особистого селянського господарства із земель комунальної власності сільськогосподарського призначення на території </w:t>
      </w:r>
      <w:proofErr w:type="spellStart"/>
      <w:r w:rsidRPr="001249F1">
        <w:rPr>
          <w:rFonts w:eastAsia="Calibri"/>
          <w:sz w:val="28"/>
          <w:szCs w:val="28"/>
          <w:lang w:val="uk-UA" w:eastAsia="en-US"/>
        </w:rPr>
        <w:t>Доманівської</w:t>
      </w:r>
      <w:proofErr w:type="spellEnd"/>
      <w:r w:rsidRPr="001249F1">
        <w:rPr>
          <w:rFonts w:eastAsia="Calibri"/>
          <w:sz w:val="28"/>
          <w:szCs w:val="28"/>
          <w:lang w:val="uk-UA" w:eastAsia="en-US"/>
        </w:rPr>
        <w:t xml:space="preserve"> селищної ради, у зв’язку з тим, що ділянка відноситься до інвестиційно – привабливих.</w:t>
      </w:r>
    </w:p>
    <w:p w:rsidR="00A72583" w:rsidRPr="001249F1" w:rsidRDefault="00A72583" w:rsidP="001249F1">
      <w:pPr>
        <w:pStyle w:val="a5"/>
        <w:numPr>
          <w:ilvl w:val="0"/>
          <w:numId w:val="4"/>
        </w:numPr>
        <w:rPr>
          <w:rFonts w:eastAsia="Calibri"/>
          <w:sz w:val="28"/>
          <w:szCs w:val="28"/>
          <w:lang w:val="uk-UA" w:eastAsia="en-US"/>
        </w:rPr>
      </w:pPr>
      <w:bookmarkStart w:id="0" w:name="_GoBack"/>
      <w:bookmarkEnd w:id="0"/>
      <w:r w:rsidRPr="001249F1">
        <w:rPr>
          <w:rFonts w:eastAsia="Calibri"/>
          <w:sz w:val="28"/>
          <w:szCs w:val="28"/>
          <w:lang w:val="uk-UA" w:eastAsia="en-US"/>
        </w:rPr>
        <w:t xml:space="preserve">Відмовити громадянину України </w:t>
      </w:r>
      <w:proofErr w:type="spellStart"/>
      <w:r w:rsidRPr="001249F1">
        <w:rPr>
          <w:rFonts w:eastAsia="Calibri"/>
          <w:sz w:val="28"/>
          <w:szCs w:val="28"/>
          <w:lang w:val="uk-UA" w:eastAsia="en-US"/>
        </w:rPr>
        <w:t>Цуркану</w:t>
      </w:r>
      <w:proofErr w:type="spellEnd"/>
      <w:r w:rsidRPr="001249F1">
        <w:rPr>
          <w:rFonts w:eastAsia="Calibri"/>
          <w:sz w:val="28"/>
          <w:szCs w:val="28"/>
          <w:lang w:val="uk-UA" w:eastAsia="en-US"/>
        </w:rPr>
        <w:t xml:space="preserve"> Микиті Вікторовичу, у наданні дозволу  на розробку </w:t>
      </w:r>
      <w:proofErr w:type="spellStart"/>
      <w:r w:rsidRPr="001249F1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1249F1">
        <w:rPr>
          <w:rFonts w:eastAsia="Calibri"/>
          <w:sz w:val="28"/>
          <w:szCs w:val="28"/>
          <w:lang w:val="uk-UA" w:eastAsia="en-US"/>
        </w:rPr>
        <w:t xml:space="preserve"> землеустрою щодо відведення земельної ділянки у власність орієнтовною площею 2.0000га для ведення особистого селянського господарства із земель комунальної власності сільськогосподарського призначення на території </w:t>
      </w:r>
      <w:proofErr w:type="spellStart"/>
      <w:r w:rsidRPr="001249F1">
        <w:rPr>
          <w:rFonts w:eastAsia="Calibri"/>
          <w:sz w:val="28"/>
          <w:szCs w:val="28"/>
          <w:lang w:val="uk-UA" w:eastAsia="en-US"/>
        </w:rPr>
        <w:t>Доманівської</w:t>
      </w:r>
      <w:proofErr w:type="spellEnd"/>
      <w:r w:rsidRPr="001249F1">
        <w:rPr>
          <w:rFonts w:eastAsia="Calibri"/>
          <w:sz w:val="28"/>
          <w:szCs w:val="28"/>
          <w:lang w:val="uk-UA" w:eastAsia="en-US"/>
        </w:rPr>
        <w:t xml:space="preserve"> селищної ради, у зв’язку з тим, що на дану земельну ділянку попередньо розроблений </w:t>
      </w:r>
      <w:proofErr w:type="spellStart"/>
      <w:r w:rsidRPr="001249F1">
        <w:rPr>
          <w:rFonts w:eastAsia="Calibri"/>
          <w:sz w:val="28"/>
          <w:szCs w:val="28"/>
          <w:lang w:val="uk-UA" w:eastAsia="en-US"/>
        </w:rPr>
        <w:t>Проєкт</w:t>
      </w:r>
      <w:proofErr w:type="spellEnd"/>
      <w:r w:rsidRPr="001249F1">
        <w:rPr>
          <w:rFonts w:eastAsia="Calibri"/>
          <w:sz w:val="28"/>
          <w:szCs w:val="28"/>
          <w:lang w:val="uk-UA" w:eastAsia="en-US"/>
        </w:rPr>
        <w:t xml:space="preserve"> землеустрою та поданий на затвердження.</w:t>
      </w:r>
    </w:p>
    <w:p w:rsidR="00E3163A" w:rsidRPr="005040A4" w:rsidRDefault="00A12399" w:rsidP="00A72583">
      <w:pPr>
        <w:pStyle w:val="a5"/>
        <w:ind w:left="825" w:right="423"/>
        <w:jc w:val="both"/>
        <w:rPr>
          <w:rFonts w:eastAsia="Calibri"/>
          <w:sz w:val="28"/>
          <w:szCs w:val="28"/>
          <w:lang w:val="uk-UA" w:eastAsia="en-US"/>
        </w:rPr>
      </w:pPr>
      <w:r w:rsidRPr="005040A4">
        <w:rPr>
          <w:rFonts w:eastAsia="Calibri"/>
          <w:sz w:val="28"/>
          <w:szCs w:val="28"/>
          <w:lang w:val="uk-UA" w:eastAsia="en-US"/>
        </w:rPr>
        <w:t>2</w:t>
      </w:r>
      <w:r w:rsidR="00E3163A" w:rsidRPr="005040A4">
        <w:rPr>
          <w:rFonts w:eastAsia="Calibri"/>
          <w:sz w:val="28"/>
          <w:szCs w:val="28"/>
          <w:lang w:val="uk-UA" w:eastAsia="en-US"/>
        </w:rPr>
        <w:t>.</w:t>
      </w:r>
      <w:r w:rsidR="005040A4" w:rsidRPr="005040A4">
        <w:rPr>
          <w:rFonts w:eastAsia="Calibri"/>
          <w:sz w:val="28"/>
          <w:szCs w:val="28"/>
          <w:lang w:val="uk-UA" w:eastAsia="en-US"/>
        </w:rPr>
        <w:t xml:space="preserve"> </w:t>
      </w:r>
      <w:r w:rsidR="00E3163A" w:rsidRPr="005040A4">
        <w:rPr>
          <w:rFonts w:eastAsia="Calibri"/>
          <w:sz w:val="28"/>
          <w:szCs w:val="28"/>
          <w:lang w:val="uk-UA" w:eastAsia="en-US"/>
        </w:rPr>
        <w:t>Контроль за виконанням даного рішення  покласти на постійну комісію з  питань агропромислового комплексу, земельних відносин, планування території, охорони   навколишнього середовища та раціонального використання природних ресурсів, архітектури та будівництва.</w:t>
      </w:r>
    </w:p>
    <w:p w:rsidR="00290478" w:rsidRDefault="00290478" w:rsidP="00E316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0478" w:rsidRDefault="00290478" w:rsidP="00E316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0478" w:rsidRDefault="00290478" w:rsidP="00E316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0478" w:rsidRDefault="00290478" w:rsidP="00E316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0478" w:rsidRDefault="00290478" w:rsidP="00E316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0478" w:rsidRDefault="00290478" w:rsidP="00E316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90478" w:rsidRDefault="00290478" w:rsidP="00E316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E3163A" w:rsidRDefault="00E3163A" w:rsidP="00E3163A">
      <w:pPr>
        <w:jc w:val="both"/>
        <w:rPr>
          <w:bCs/>
          <w:sz w:val="28"/>
          <w:szCs w:val="28"/>
          <w:lang w:val="uk-UA"/>
        </w:rPr>
      </w:pPr>
    </w:p>
    <w:p w:rsidR="00E3163A" w:rsidRPr="00E3163A" w:rsidRDefault="00E3163A" w:rsidP="00E3163A">
      <w:pPr>
        <w:jc w:val="both"/>
        <w:rPr>
          <w:sz w:val="28"/>
          <w:szCs w:val="28"/>
          <w:lang w:val="uk-UA"/>
        </w:rPr>
        <w:sectPr w:rsidR="00E3163A" w:rsidRPr="00E3163A" w:rsidSect="0058780D">
          <w:pgSz w:w="11906" w:h="16838"/>
          <w:pgMar w:top="851" w:right="849" w:bottom="567" w:left="993" w:header="708" w:footer="708" w:gutter="0"/>
          <w:cols w:space="720"/>
        </w:sectPr>
      </w:pPr>
      <w:r>
        <w:rPr>
          <w:bCs/>
          <w:sz w:val="28"/>
          <w:szCs w:val="28"/>
          <w:lang w:val="en-US"/>
        </w:rPr>
        <w:t>C</w:t>
      </w:r>
      <w:proofErr w:type="spellStart"/>
      <w:r>
        <w:rPr>
          <w:bCs/>
          <w:sz w:val="28"/>
          <w:szCs w:val="28"/>
        </w:rPr>
        <w:t>елищний</w:t>
      </w:r>
      <w:proofErr w:type="spellEnd"/>
      <w:r>
        <w:rPr>
          <w:bCs/>
          <w:sz w:val="28"/>
          <w:szCs w:val="28"/>
        </w:rPr>
        <w:t xml:space="preserve"> голова                                                            </w:t>
      </w:r>
      <w:r>
        <w:rPr>
          <w:bCs/>
          <w:sz w:val="28"/>
          <w:szCs w:val="28"/>
          <w:lang w:val="uk-UA"/>
        </w:rPr>
        <w:t xml:space="preserve">   Віктор ВЛАСЮК</w:t>
      </w:r>
    </w:p>
    <w:p w:rsidR="00671FBB" w:rsidRPr="00E3163A" w:rsidRDefault="00671FBB">
      <w:pPr>
        <w:rPr>
          <w:lang w:val="uk-UA"/>
        </w:rPr>
      </w:pPr>
    </w:p>
    <w:sectPr w:rsidR="00671FBB" w:rsidRPr="00E3163A" w:rsidSect="00C6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8C" w:rsidRDefault="00E86A8C" w:rsidP="005E7EB5">
      <w:r>
        <w:separator/>
      </w:r>
    </w:p>
  </w:endnote>
  <w:endnote w:type="continuationSeparator" w:id="0">
    <w:p w:rsidR="00E86A8C" w:rsidRDefault="00E86A8C" w:rsidP="005E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8C" w:rsidRDefault="00E86A8C" w:rsidP="005E7EB5">
      <w:r>
        <w:separator/>
      </w:r>
    </w:p>
  </w:footnote>
  <w:footnote w:type="continuationSeparator" w:id="0">
    <w:p w:rsidR="00E86A8C" w:rsidRDefault="00E86A8C" w:rsidP="005E7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1D27"/>
    <w:multiLevelType w:val="hybridMultilevel"/>
    <w:tmpl w:val="278A3F6E"/>
    <w:lvl w:ilvl="0" w:tplc="76065084">
      <w:start w:val="1"/>
      <w:numFmt w:val="decimal"/>
      <w:lvlText w:val="%1."/>
      <w:lvlJc w:val="left"/>
      <w:pPr>
        <w:ind w:left="8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968636B"/>
    <w:multiLevelType w:val="hybridMultilevel"/>
    <w:tmpl w:val="B22E0A1A"/>
    <w:lvl w:ilvl="0" w:tplc="493E2DFE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BAA0ED1"/>
    <w:multiLevelType w:val="hybridMultilevel"/>
    <w:tmpl w:val="8CCCDFB8"/>
    <w:lvl w:ilvl="0" w:tplc="AA9A7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667EB"/>
    <w:multiLevelType w:val="hybridMultilevel"/>
    <w:tmpl w:val="30884534"/>
    <w:lvl w:ilvl="0" w:tplc="2048F1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8B"/>
    <w:rsid w:val="00015A8B"/>
    <w:rsid w:val="00017045"/>
    <w:rsid w:val="00021BE8"/>
    <w:rsid w:val="00055B5E"/>
    <w:rsid w:val="000C4BB4"/>
    <w:rsid w:val="000F3B99"/>
    <w:rsid w:val="00104AC5"/>
    <w:rsid w:val="00107D98"/>
    <w:rsid w:val="00110EF3"/>
    <w:rsid w:val="00123FF2"/>
    <w:rsid w:val="001249F1"/>
    <w:rsid w:val="0012755F"/>
    <w:rsid w:val="0013078B"/>
    <w:rsid w:val="00132749"/>
    <w:rsid w:val="001377E2"/>
    <w:rsid w:val="00161175"/>
    <w:rsid w:val="00172E5D"/>
    <w:rsid w:val="00191734"/>
    <w:rsid w:val="00196178"/>
    <w:rsid w:val="001961FC"/>
    <w:rsid w:val="001A752F"/>
    <w:rsid w:val="001C56E1"/>
    <w:rsid w:val="001E11A7"/>
    <w:rsid w:val="001F1EF8"/>
    <w:rsid w:val="00206D1A"/>
    <w:rsid w:val="00214204"/>
    <w:rsid w:val="002163F0"/>
    <w:rsid w:val="0024095A"/>
    <w:rsid w:val="00243D95"/>
    <w:rsid w:val="002470B0"/>
    <w:rsid w:val="0025474A"/>
    <w:rsid w:val="00283362"/>
    <w:rsid w:val="00283CD1"/>
    <w:rsid w:val="00290478"/>
    <w:rsid w:val="00297A14"/>
    <w:rsid w:val="002B5D05"/>
    <w:rsid w:val="002C1C40"/>
    <w:rsid w:val="002C7454"/>
    <w:rsid w:val="002D0FDC"/>
    <w:rsid w:val="002E51AC"/>
    <w:rsid w:val="002F33ED"/>
    <w:rsid w:val="00305E6F"/>
    <w:rsid w:val="0031030A"/>
    <w:rsid w:val="003323C7"/>
    <w:rsid w:val="0034550C"/>
    <w:rsid w:val="003826E9"/>
    <w:rsid w:val="0038722E"/>
    <w:rsid w:val="00390361"/>
    <w:rsid w:val="003A2158"/>
    <w:rsid w:val="003A6A68"/>
    <w:rsid w:val="003C6AD7"/>
    <w:rsid w:val="00403C35"/>
    <w:rsid w:val="0040587B"/>
    <w:rsid w:val="004149F3"/>
    <w:rsid w:val="0042247E"/>
    <w:rsid w:val="00440EE2"/>
    <w:rsid w:val="00453D10"/>
    <w:rsid w:val="00455541"/>
    <w:rsid w:val="00460728"/>
    <w:rsid w:val="00472B38"/>
    <w:rsid w:val="0048207E"/>
    <w:rsid w:val="0049017C"/>
    <w:rsid w:val="004A0B52"/>
    <w:rsid w:val="004B1B32"/>
    <w:rsid w:val="004B6139"/>
    <w:rsid w:val="004B78D8"/>
    <w:rsid w:val="004C28C5"/>
    <w:rsid w:val="004F1C86"/>
    <w:rsid w:val="005040A4"/>
    <w:rsid w:val="00510EB2"/>
    <w:rsid w:val="00516EA3"/>
    <w:rsid w:val="00521478"/>
    <w:rsid w:val="00560AE5"/>
    <w:rsid w:val="005633FD"/>
    <w:rsid w:val="0057146E"/>
    <w:rsid w:val="005722FF"/>
    <w:rsid w:val="00573727"/>
    <w:rsid w:val="005863C6"/>
    <w:rsid w:val="0058780D"/>
    <w:rsid w:val="00592AB4"/>
    <w:rsid w:val="005A2EED"/>
    <w:rsid w:val="005A6E42"/>
    <w:rsid w:val="005C7D6B"/>
    <w:rsid w:val="005D45B7"/>
    <w:rsid w:val="005E7EB5"/>
    <w:rsid w:val="005F2F3A"/>
    <w:rsid w:val="0060635B"/>
    <w:rsid w:val="0061216F"/>
    <w:rsid w:val="0064714B"/>
    <w:rsid w:val="00671FBB"/>
    <w:rsid w:val="0068625D"/>
    <w:rsid w:val="00695F9C"/>
    <w:rsid w:val="006F62E4"/>
    <w:rsid w:val="007456E4"/>
    <w:rsid w:val="00751151"/>
    <w:rsid w:val="0078470C"/>
    <w:rsid w:val="00786684"/>
    <w:rsid w:val="007B295B"/>
    <w:rsid w:val="007C05B4"/>
    <w:rsid w:val="007C083F"/>
    <w:rsid w:val="007C1458"/>
    <w:rsid w:val="007D3250"/>
    <w:rsid w:val="007F4E33"/>
    <w:rsid w:val="007F50E6"/>
    <w:rsid w:val="00811425"/>
    <w:rsid w:val="00812D63"/>
    <w:rsid w:val="008224B3"/>
    <w:rsid w:val="008224FD"/>
    <w:rsid w:val="00854B5C"/>
    <w:rsid w:val="008657C3"/>
    <w:rsid w:val="008751DC"/>
    <w:rsid w:val="0088456D"/>
    <w:rsid w:val="008915D1"/>
    <w:rsid w:val="008945C8"/>
    <w:rsid w:val="008A2B19"/>
    <w:rsid w:val="008B06A2"/>
    <w:rsid w:val="008E04F4"/>
    <w:rsid w:val="008F4CD1"/>
    <w:rsid w:val="00906778"/>
    <w:rsid w:val="009071D7"/>
    <w:rsid w:val="00921CC9"/>
    <w:rsid w:val="00931978"/>
    <w:rsid w:val="00952105"/>
    <w:rsid w:val="009546DF"/>
    <w:rsid w:val="00960430"/>
    <w:rsid w:val="00977CEB"/>
    <w:rsid w:val="00994661"/>
    <w:rsid w:val="009A27BB"/>
    <w:rsid w:val="009A3A4C"/>
    <w:rsid w:val="009D69FB"/>
    <w:rsid w:val="009E1988"/>
    <w:rsid w:val="009E73FC"/>
    <w:rsid w:val="00A12399"/>
    <w:rsid w:val="00A50434"/>
    <w:rsid w:val="00A717FE"/>
    <w:rsid w:val="00A72583"/>
    <w:rsid w:val="00A96C62"/>
    <w:rsid w:val="00AB03BC"/>
    <w:rsid w:val="00AC5511"/>
    <w:rsid w:val="00AE5081"/>
    <w:rsid w:val="00AF2066"/>
    <w:rsid w:val="00AF77F2"/>
    <w:rsid w:val="00B0797F"/>
    <w:rsid w:val="00B24DD0"/>
    <w:rsid w:val="00B62BC2"/>
    <w:rsid w:val="00B6501E"/>
    <w:rsid w:val="00B74DC4"/>
    <w:rsid w:val="00BB40F0"/>
    <w:rsid w:val="00C10DEE"/>
    <w:rsid w:val="00C226A8"/>
    <w:rsid w:val="00C56399"/>
    <w:rsid w:val="00C57BBC"/>
    <w:rsid w:val="00C623D5"/>
    <w:rsid w:val="00C6353C"/>
    <w:rsid w:val="00C64923"/>
    <w:rsid w:val="00C654E3"/>
    <w:rsid w:val="00CA2166"/>
    <w:rsid w:val="00CB40E7"/>
    <w:rsid w:val="00CB4355"/>
    <w:rsid w:val="00CC724D"/>
    <w:rsid w:val="00CD415F"/>
    <w:rsid w:val="00CD7EC4"/>
    <w:rsid w:val="00CF1677"/>
    <w:rsid w:val="00CF1989"/>
    <w:rsid w:val="00D07981"/>
    <w:rsid w:val="00D13C01"/>
    <w:rsid w:val="00D200AA"/>
    <w:rsid w:val="00D26BCF"/>
    <w:rsid w:val="00D30A74"/>
    <w:rsid w:val="00D55446"/>
    <w:rsid w:val="00D66967"/>
    <w:rsid w:val="00DB0145"/>
    <w:rsid w:val="00DB5565"/>
    <w:rsid w:val="00DB7E0A"/>
    <w:rsid w:val="00DE37BE"/>
    <w:rsid w:val="00DE57A0"/>
    <w:rsid w:val="00E3163A"/>
    <w:rsid w:val="00E47879"/>
    <w:rsid w:val="00E82ECC"/>
    <w:rsid w:val="00E82EFB"/>
    <w:rsid w:val="00E86A8C"/>
    <w:rsid w:val="00EC4B42"/>
    <w:rsid w:val="00ED03EC"/>
    <w:rsid w:val="00ED1EF2"/>
    <w:rsid w:val="00EE5EFE"/>
    <w:rsid w:val="00F07156"/>
    <w:rsid w:val="00F123FF"/>
    <w:rsid w:val="00F14D8B"/>
    <w:rsid w:val="00F175E6"/>
    <w:rsid w:val="00F20607"/>
    <w:rsid w:val="00F24A4C"/>
    <w:rsid w:val="00F35BB5"/>
    <w:rsid w:val="00F472DC"/>
    <w:rsid w:val="00F507A2"/>
    <w:rsid w:val="00F52E26"/>
    <w:rsid w:val="00F614E0"/>
    <w:rsid w:val="00F70B6B"/>
    <w:rsid w:val="00F9477B"/>
    <w:rsid w:val="00FA015D"/>
    <w:rsid w:val="00FE2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6967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5E7EB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E7E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5E7E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6967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5E7EB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E7E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5E7E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1929-2EBF-4835-8B95-81DA0236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2021-04-27T08:17:00Z</cp:lastPrinted>
  <dcterms:created xsi:type="dcterms:W3CDTF">2021-11-24T11:21:00Z</dcterms:created>
  <dcterms:modified xsi:type="dcterms:W3CDTF">2021-12-16T12:23:00Z</dcterms:modified>
</cp:coreProperties>
</file>